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B7B" w:rsidRPr="003123FF" w:rsidRDefault="007A69A4">
      <w:pPr>
        <w:autoSpaceDE w:val="0"/>
        <w:autoSpaceDN w:val="0"/>
        <w:adjustRightInd w:val="0"/>
        <w:rPr>
          <w:color w:val="000000"/>
          <w:sz w:val="20"/>
          <w:szCs w:val="20"/>
          <w:lang w:val="en-US"/>
        </w:rPr>
      </w:pPr>
      <w:r w:rsidRPr="00307677">
        <w:rPr>
          <w:noProof/>
          <w:lang w:eastAsia="en-GB"/>
        </w:rPr>
        <w:drawing>
          <wp:anchor distT="0" distB="0" distL="114300" distR="114300" simplePos="0" relativeHeight="251659264" behindDoc="1" locked="0" layoutInCell="1" allowOverlap="1" wp14:anchorId="2877ECAC" wp14:editId="1BBF4E2A">
            <wp:simplePos x="0" y="0"/>
            <wp:positionH relativeFrom="column">
              <wp:posOffset>-785874</wp:posOffset>
            </wp:positionH>
            <wp:positionV relativeFrom="paragraph">
              <wp:posOffset>-923782</wp:posOffset>
            </wp:positionV>
            <wp:extent cx="7611999" cy="1653235"/>
            <wp:effectExtent l="0" t="0" r="8255" b="4445"/>
            <wp:wrapNone/>
            <wp:docPr id="1" name="Picture 1" descr=":Walthamstow letterheads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thamstow letterheads_Header.jpg"/>
                    <pic:cNvPicPr>
                      <a:picLocks noChangeAspect="1" noChangeArrowheads="1"/>
                    </pic:cNvPicPr>
                  </pic:nvPicPr>
                  <pic:blipFill>
                    <a:blip r:embed="rId8"/>
                    <a:srcRect/>
                    <a:stretch>
                      <a:fillRect/>
                    </a:stretch>
                  </pic:blipFill>
                  <pic:spPr bwMode="auto">
                    <a:xfrm>
                      <a:off x="0" y="0"/>
                      <a:ext cx="7611999" cy="1653235"/>
                    </a:xfrm>
                    <a:prstGeom prst="rect">
                      <a:avLst/>
                    </a:prstGeom>
                    <a:noFill/>
                    <a:ln w="9525">
                      <a:noFill/>
                      <a:miter lim="800000"/>
                      <a:headEnd/>
                      <a:tailEnd/>
                    </a:ln>
                  </pic:spPr>
                </pic:pic>
              </a:graphicData>
            </a:graphic>
          </wp:anchor>
        </w:drawing>
      </w:r>
    </w:p>
    <w:p w:rsidR="007A69A4" w:rsidRDefault="007A69A4" w:rsidP="003123FF">
      <w:pPr>
        <w:autoSpaceDE w:val="0"/>
        <w:autoSpaceDN w:val="0"/>
        <w:adjustRightInd w:val="0"/>
        <w:jc w:val="center"/>
        <w:rPr>
          <w:b/>
          <w:color w:val="000000"/>
          <w:sz w:val="32"/>
          <w:szCs w:val="32"/>
          <w:u w:val="single"/>
          <w:lang w:val="en-US"/>
        </w:rPr>
      </w:pPr>
    </w:p>
    <w:p w:rsidR="007A69A4" w:rsidRDefault="007A69A4" w:rsidP="003123FF">
      <w:pPr>
        <w:autoSpaceDE w:val="0"/>
        <w:autoSpaceDN w:val="0"/>
        <w:adjustRightInd w:val="0"/>
        <w:jc w:val="center"/>
        <w:rPr>
          <w:b/>
          <w:color w:val="000000"/>
          <w:sz w:val="32"/>
          <w:szCs w:val="32"/>
          <w:u w:val="single"/>
          <w:lang w:val="en-US"/>
        </w:rPr>
      </w:pPr>
    </w:p>
    <w:p w:rsidR="007A69A4" w:rsidRDefault="007A69A4" w:rsidP="003123FF">
      <w:pPr>
        <w:autoSpaceDE w:val="0"/>
        <w:autoSpaceDN w:val="0"/>
        <w:adjustRightInd w:val="0"/>
        <w:jc w:val="center"/>
        <w:rPr>
          <w:b/>
          <w:color w:val="000000"/>
          <w:sz w:val="32"/>
          <w:szCs w:val="32"/>
          <w:u w:val="single"/>
          <w:lang w:val="en-US"/>
        </w:rPr>
      </w:pPr>
    </w:p>
    <w:p w:rsidR="00473242" w:rsidRPr="007A69A4" w:rsidRDefault="003123FF" w:rsidP="003123FF">
      <w:pPr>
        <w:autoSpaceDE w:val="0"/>
        <w:autoSpaceDN w:val="0"/>
        <w:adjustRightInd w:val="0"/>
        <w:jc w:val="center"/>
        <w:rPr>
          <w:rFonts w:ascii="Gill Sans MT" w:hAnsi="Gill Sans MT"/>
          <w:b/>
          <w:color w:val="000000"/>
          <w:sz w:val="32"/>
          <w:szCs w:val="32"/>
          <w:u w:val="single"/>
          <w:lang w:val="en-US"/>
        </w:rPr>
      </w:pPr>
      <w:r w:rsidRPr="007A69A4">
        <w:rPr>
          <w:rFonts w:ascii="Gill Sans MT" w:hAnsi="Gill Sans MT"/>
          <w:b/>
          <w:color w:val="000000"/>
          <w:sz w:val="32"/>
          <w:szCs w:val="32"/>
          <w:u w:val="single"/>
          <w:lang w:val="en-US"/>
        </w:rPr>
        <w:t>HEALTH &amp; SAFETY STATEMENT</w:t>
      </w:r>
    </w:p>
    <w:p w:rsidR="003123FF" w:rsidRPr="007A69A4" w:rsidRDefault="003123FF" w:rsidP="003123FF">
      <w:pPr>
        <w:jc w:val="center"/>
        <w:rPr>
          <w:rFonts w:ascii="Gill Sans MT" w:hAnsi="Gill Sans MT"/>
          <w:b/>
          <w:bCs/>
          <w:color w:val="000000"/>
          <w:sz w:val="32"/>
          <w:szCs w:val="32"/>
        </w:rPr>
      </w:pPr>
      <w:r w:rsidRPr="007A69A4">
        <w:rPr>
          <w:rFonts w:ascii="Gill Sans MT" w:hAnsi="Gill Sans MT"/>
          <w:b/>
          <w:bCs/>
          <w:color w:val="000000"/>
          <w:sz w:val="32"/>
          <w:szCs w:val="32"/>
        </w:rPr>
        <w:t>Includes Early Years Foundation Stage</w:t>
      </w:r>
    </w:p>
    <w:p w:rsidR="00473242" w:rsidRPr="007A69A4" w:rsidRDefault="00473242" w:rsidP="003123FF">
      <w:pPr>
        <w:autoSpaceDE w:val="0"/>
        <w:autoSpaceDN w:val="0"/>
        <w:adjustRightInd w:val="0"/>
        <w:jc w:val="center"/>
        <w:rPr>
          <w:rFonts w:ascii="Gill Sans MT" w:hAnsi="Gill Sans MT" w:cs="Arial"/>
          <w:color w:val="000000"/>
          <w:sz w:val="20"/>
          <w:szCs w:val="20"/>
          <w:u w:val="single"/>
          <w:lang w:val="en-US"/>
        </w:rPr>
      </w:pPr>
    </w:p>
    <w:p w:rsidR="003123FF" w:rsidRPr="007A69A4" w:rsidRDefault="003123FF" w:rsidP="003123FF">
      <w:pPr>
        <w:autoSpaceDE w:val="0"/>
        <w:autoSpaceDN w:val="0"/>
        <w:adjustRightInd w:val="0"/>
        <w:jc w:val="center"/>
        <w:rPr>
          <w:rFonts w:ascii="Gill Sans MT" w:hAnsi="Gill Sans MT" w:cs="Arial"/>
          <w:color w:val="000000"/>
          <w:sz w:val="20"/>
          <w:szCs w:val="20"/>
          <w:u w:val="single"/>
          <w:lang w:val="en-US"/>
        </w:rPr>
      </w:pPr>
    </w:p>
    <w:p w:rsidR="00473242" w:rsidRPr="007A69A4" w:rsidRDefault="00473242">
      <w:pPr>
        <w:autoSpaceDE w:val="0"/>
        <w:autoSpaceDN w:val="0"/>
        <w:adjustRightInd w:val="0"/>
        <w:rPr>
          <w:rFonts w:ascii="Gill Sans MT" w:hAnsi="Gill Sans MT"/>
          <w:color w:val="FFFFFF"/>
          <w:sz w:val="22"/>
          <w:szCs w:val="22"/>
          <w:lang w:val="en-US"/>
        </w:rPr>
      </w:pPr>
      <w:r w:rsidRPr="007A69A4">
        <w:rPr>
          <w:rFonts w:ascii="Gill Sans MT" w:hAnsi="Gill Sans MT"/>
          <w:color w:val="FFFFFF"/>
          <w:lang w:val="en-US"/>
        </w:rPr>
        <w:t>Health &amp; Safety Policy</w:t>
      </w:r>
    </w:p>
    <w:p w:rsidR="00473242" w:rsidRPr="007A69A4" w:rsidRDefault="00A11815">
      <w:pPr>
        <w:autoSpaceDE w:val="0"/>
        <w:autoSpaceDN w:val="0"/>
        <w:adjustRightInd w:val="0"/>
        <w:rPr>
          <w:rFonts w:ascii="Gill Sans MT" w:hAnsi="Gill Sans MT"/>
          <w:color w:val="FFFFFF"/>
          <w:sz w:val="22"/>
          <w:szCs w:val="22"/>
          <w:lang w:val="en-US"/>
        </w:rPr>
      </w:pPr>
      <w:r w:rsidRPr="007A69A4">
        <w:rPr>
          <w:rFonts w:ascii="Gill Sans MT" w:hAnsi="Gill Sans MT"/>
          <w:color w:val="000000"/>
          <w:sz w:val="22"/>
          <w:szCs w:val="22"/>
          <w:lang w:val="en-US"/>
        </w:rPr>
        <w:t xml:space="preserve">Walthamstow Hall </w:t>
      </w:r>
      <w:r w:rsidR="00473242" w:rsidRPr="007A69A4">
        <w:rPr>
          <w:rFonts w:ascii="Gill Sans MT" w:hAnsi="Gill Sans MT"/>
          <w:color w:val="000000"/>
          <w:sz w:val="22"/>
          <w:szCs w:val="22"/>
          <w:lang w:val="en-US"/>
        </w:rPr>
        <w:t xml:space="preserve">attaches the utmost importance to the safety, health and welfare of its employees and pupils. The </w:t>
      </w:r>
      <w:r w:rsidRPr="007A69A4">
        <w:rPr>
          <w:rFonts w:ascii="Gill Sans MT" w:hAnsi="Gill Sans MT"/>
          <w:color w:val="000000"/>
          <w:sz w:val="22"/>
          <w:szCs w:val="22"/>
          <w:lang w:val="en-US"/>
        </w:rPr>
        <w:t xml:space="preserve">School </w:t>
      </w:r>
      <w:r w:rsidR="00473242" w:rsidRPr="007A69A4">
        <w:rPr>
          <w:rFonts w:ascii="Gill Sans MT" w:hAnsi="Gill Sans MT"/>
          <w:color w:val="000000"/>
          <w:sz w:val="22"/>
          <w:szCs w:val="22"/>
          <w:lang w:val="en-US"/>
        </w:rPr>
        <w:t xml:space="preserve">will comply with the provisions of the Health and Safety at Work Act 1974 and all subsequent regulations, including those implementing EC Directives. </w:t>
      </w:r>
      <w:r w:rsidR="00863FC4" w:rsidRPr="007A69A4">
        <w:rPr>
          <w:rFonts w:ascii="Gill Sans MT" w:hAnsi="Gill Sans MT"/>
          <w:color w:val="000000"/>
          <w:sz w:val="22"/>
          <w:szCs w:val="22"/>
          <w:lang w:val="en-US"/>
        </w:rPr>
        <w:t xml:space="preserve"> </w:t>
      </w:r>
      <w:r w:rsidR="00473242" w:rsidRPr="007A69A4">
        <w:rPr>
          <w:rFonts w:ascii="Gill Sans MT" w:hAnsi="Gill Sans MT"/>
          <w:color w:val="000000"/>
          <w:sz w:val="22"/>
          <w:szCs w:val="22"/>
          <w:lang w:val="en-US"/>
        </w:rPr>
        <w:t xml:space="preserve">The </w:t>
      </w:r>
      <w:r w:rsidRPr="007A69A4">
        <w:rPr>
          <w:rFonts w:ascii="Gill Sans MT" w:hAnsi="Gill Sans MT"/>
          <w:color w:val="000000"/>
          <w:sz w:val="22"/>
          <w:szCs w:val="22"/>
          <w:lang w:val="en-US"/>
        </w:rPr>
        <w:t xml:space="preserve">School Governors </w:t>
      </w:r>
      <w:r w:rsidR="00473242" w:rsidRPr="007A69A4">
        <w:rPr>
          <w:rFonts w:ascii="Gill Sans MT" w:hAnsi="Gill Sans MT"/>
          <w:color w:val="000000"/>
          <w:sz w:val="22"/>
          <w:szCs w:val="22"/>
          <w:lang w:val="en-US"/>
        </w:rPr>
        <w:t xml:space="preserve">bear ultimate responsibility to provide leadership </w:t>
      </w:r>
      <w:r w:rsidRPr="007A69A4">
        <w:rPr>
          <w:rFonts w:ascii="Gill Sans MT" w:hAnsi="Gill Sans MT"/>
          <w:color w:val="000000"/>
          <w:sz w:val="22"/>
          <w:szCs w:val="22"/>
          <w:lang w:val="en-US"/>
        </w:rPr>
        <w:t xml:space="preserve">with </w:t>
      </w:r>
      <w:r w:rsidR="00473242" w:rsidRPr="007A69A4">
        <w:rPr>
          <w:rFonts w:ascii="Gill Sans MT" w:hAnsi="Gill Sans MT"/>
          <w:color w:val="000000"/>
          <w:sz w:val="22"/>
          <w:szCs w:val="22"/>
          <w:lang w:val="en-US"/>
        </w:rPr>
        <w:t xml:space="preserve">day to day responsibilities delegated to </w:t>
      </w:r>
      <w:r w:rsidR="00863FC4" w:rsidRPr="007A69A4">
        <w:rPr>
          <w:rFonts w:ascii="Gill Sans MT" w:hAnsi="Gill Sans MT"/>
          <w:color w:val="000000"/>
          <w:sz w:val="22"/>
          <w:szCs w:val="22"/>
          <w:lang w:val="en-US"/>
        </w:rPr>
        <w:t>the Headmistress and Bursar.</w:t>
      </w:r>
      <w:r w:rsidR="00473242" w:rsidRPr="007A69A4">
        <w:rPr>
          <w:rFonts w:ascii="Gill Sans MT" w:hAnsi="Gill Sans MT"/>
          <w:color w:val="FFFFFF"/>
          <w:sz w:val="22"/>
          <w:szCs w:val="22"/>
          <w:lang w:val="en-US"/>
        </w:rPr>
        <w:t>)</w:t>
      </w:r>
    </w:p>
    <w:p w:rsidR="00F50142" w:rsidRPr="007A69A4" w:rsidRDefault="00473242">
      <w:pPr>
        <w:autoSpaceDE w:val="0"/>
        <w:autoSpaceDN w:val="0"/>
        <w:adjustRightInd w:val="0"/>
        <w:rPr>
          <w:rFonts w:ascii="Gill Sans MT" w:hAnsi="Gill Sans MT"/>
          <w:color w:val="000000"/>
          <w:sz w:val="22"/>
          <w:szCs w:val="22"/>
          <w:lang w:val="en-US"/>
        </w:rPr>
      </w:pPr>
      <w:r w:rsidRPr="007A69A4">
        <w:rPr>
          <w:rFonts w:ascii="Gill Sans MT" w:hAnsi="Gill Sans MT"/>
          <w:color w:val="000000"/>
          <w:sz w:val="22"/>
          <w:szCs w:val="22"/>
          <w:lang w:val="en-US"/>
        </w:rPr>
        <w:t>…</w:t>
      </w:r>
    </w:p>
    <w:p w:rsidR="00F50142" w:rsidRPr="007A69A4" w:rsidRDefault="00F50142" w:rsidP="00112EFA">
      <w:pPr>
        <w:autoSpaceDE w:val="0"/>
        <w:autoSpaceDN w:val="0"/>
        <w:adjustRightInd w:val="0"/>
        <w:rPr>
          <w:rFonts w:ascii="Gill Sans MT" w:hAnsi="Gill Sans MT"/>
          <w:sz w:val="22"/>
          <w:szCs w:val="22"/>
          <w:lang w:val="en-US"/>
        </w:rPr>
      </w:pPr>
      <w:r w:rsidRPr="007A69A4">
        <w:rPr>
          <w:rFonts w:ascii="Gill Sans MT" w:hAnsi="Gill Sans MT"/>
          <w:color w:val="000000"/>
          <w:sz w:val="22"/>
          <w:szCs w:val="22"/>
          <w:lang w:val="en-US"/>
        </w:rPr>
        <w:t>The Governors aim is to remove or reduce the risks to the health, safety and welfare of all workers, contractors, visitors and pupils and ensure all work and education activities are done safely.</w:t>
      </w:r>
    </w:p>
    <w:p w:rsidR="00473242" w:rsidRPr="007A69A4" w:rsidRDefault="00473242">
      <w:pPr>
        <w:autoSpaceDE w:val="0"/>
        <w:autoSpaceDN w:val="0"/>
        <w:adjustRightInd w:val="0"/>
        <w:rPr>
          <w:rFonts w:ascii="Gill Sans MT" w:hAnsi="Gill Sans MT"/>
          <w:color w:val="FFFFFF"/>
          <w:sz w:val="22"/>
          <w:szCs w:val="22"/>
          <w:lang w:val="en-US"/>
        </w:rPr>
      </w:pPr>
      <w:r w:rsidRPr="007A69A4">
        <w:rPr>
          <w:rFonts w:ascii="Gill Sans MT" w:hAnsi="Gill Sans MT"/>
          <w:color w:val="FFFFFF"/>
          <w:sz w:val="22"/>
          <w:szCs w:val="22"/>
          <w:lang w:val="en-US"/>
        </w:rPr>
        <w:t>…………………</w:t>
      </w:r>
    </w:p>
    <w:p w:rsidR="00473242" w:rsidRPr="007A69A4" w:rsidRDefault="00473242">
      <w:pPr>
        <w:autoSpaceDE w:val="0"/>
        <w:autoSpaceDN w:val="0"/>
        <w:adjustRightInd w:val="0"/>
        <w:rPr>
          <w:rFonts w:ascii="Gill Sans MT" w:hAnsi="Gill Sans MT"/>
          <w:color w:val="000000"/>
          <w:sz w:val="22"/>
          <w:szCs w:val="22"/>
          <w:lang w:val="en-US"/>
        </w:rPr>
      </w:pPr>
      <w:r w:rsidRPr="007A69A4">
        <w:rPr>
          <w:rFonts w:ascii="Gill Sans MT" w:hAnsi="Gill Sans MT"/>
          <w:color w:val="000000"/>
          <w:sz w:val="22"/>
          <w:szCs w:val="22"/>
          <w:lang w:val="en-US"/>
        </w:rPr>
        <w:t>The management team will take steps</w:t>
      </w:r>
      <w:r w:rsidR="00F50142" w:rsidRPr="007A69A4">
        <w:rPr>
          <w:rFonts w:ascii="Gill Sans MT" w:hAnsi="Gill Sans MT"/>
          <w:color w:val="000000"/>
          <w:sz w:val="22"/>
          <w:szCs w:val="22"/>
          <w:lang w:val="en-US"/>
        </w:rPr>
        <w:t>,</w:t>
      </w:r>
      <w:r w:rsidRPr="007A69A4">
        <w:rPr>
          <w:rFonts w:ascii="Gill Sans MT" w:hAnsi="Gill Sans MT"/>
          <w:color w:val="000000"/>
          <w:sz w:val="22"/>
          <w:szCs w:val="22"/>
          <w:lang w:val="en-US"/>
        </w:rPr>
        <w:t xml:space="preserve"> so far as is reasonably practicable</w:t>
      </w:r>
      <w:r w:rsidR="00F50142" w:rsidRPr="007A69A4">
        <w:rPr>
          <w:rFonts w:ascii="Gill Sans MT" w:hAnsi="Gill Sans MT"/>
          <w:color w:val="000000"/>
          <w:sz w:val="22"/>
          <w:szCs w:val="22"/>
          <w:lang w:val="en-US"/>
        </w:rPr>
        <w:t>,</w:t>
      </w:r>
      <w:r w:rsidRPr="007A69A4">
        <w:rPr>
          <w:rFonts w:ascii="Gill Sans MT" w:hAnsi="Gill Sans MT"/>
          <w:color w:val="000000"/>
          <w:sz w:val="22"/>
          <w:szCs w:val="22"/>
          <w:lang w:val="en-US"/>
        </w:rPr>
        <w:t xml:space="preserve"> to ensure that the workplace is a safe and healthy environment in which its employees, pupils, contractors and other persons affected by the </w:t>
      </w:r>
      <w:r w:rsidR="00F831B6" w:rsidRPr="007A69A4">
        <w:rPr>
          <w:rFonts w:ascii="Gill Sans MT" w:hAnsi="Gill Sans MT"/>
          <w:color w:val="000000"/>
          <w:sz w:val="22"/>
          <w:szCs w:val="22"/>
          <w:lang w:val="en-US"/>
        </w:rPr>
        <w:t xml:space="preserve">School </w:t>
      </w:r>
      <w:r w:rsidRPr="007A69A4">
        <w:rPr>
          <w:rFonts w:ascii="Gill Sans MT" w:hAnsi="Gill Sans MT"/>
          <w:color w:val="000000"/>
          <w:sz w:val="22"/>
          <w:szCs w:val="22"/>
          <w:lang w:val="en-US"/>
        </w:rPr>
        <w:t xml:space="preserve">operations can work. </w:t>
      </w:r>
    </w:p>
    <w:p w:rsidR="00473242" w:rsidRPr="007A69A4" w:rsidRDefault="00473242">
      <w:pPr>
        <w:autoSpaceDE w:val="0"/>
        <w:autoSpaceDN w:val="0"/>
        <w:adjustRightInd w:val="0"/>
        <w:rPr>
          <w:rFonts w:ascii="Gill Sans MT" w:hAnsi="Gill Sans MT"/>
          <w:color w:val="000000"/>
          <w:sz w:val="22"/>
          <w:szCs w:val="22"/>
          <w:lang w:val="en-US"/>
        </w:rPr>
      </w:pPr>
    </w:p>
    <w:p w:rsidR="00473242" w:rsidRPr="007A69A4" w:rsidRDefault="00473242">
      <w:pPr>
        <w:autoSpaceDE w:val="0"/>
        <w:autoSpaceDN w:val="0"/>
        <w:adjustRightInd w:val="0"/>
        <w:rPr>
          <w:rFonts w:ascii="Gill Sans MT" w:hAnsi="Gill Sans MT"/>
          <w:color w:val="000000"/>
          <w:sz w:val="22"/>
          <w:szCs w:val="22"/>
          <w:lang w:val="en-US"/>
        </w:rPr>
      </w:pPr>
      <w:r w:rsidRPr="007A69A4">
        <w:rPr>
          <w:rFonts w:ascii="Gill Sans MT" w:hAnsi="Gill Sans MT"/>
          <w:color w:val="000000"/>
          <w:sz w:val="22"/>
          <w:szCs w:val="22"/>
          <w:lang w:val="en-US"/>
        </w:rPr>
        <w:t>The management team will make the necessary assessments, identify safety training and provide information and supervision for employees at all levels.</w:t>
      </w:r>
      <w:r w:rsidR="00863FC4" w:rsidRPr="007A69A4">
        <w:rPr>
          <w:rFonts w:ascii="Gill Sans MT" w:hAnsi="Gill Sans MT"/>
          <w:color w:val="000000"/>
          <w:sz w:val="22"/>
          <w:szCs w:val="22"/>
          <w:lang w:val="en-US"/>
        </w:rPr>
        <w:t xml:space="preserve"> </w:t>
      </w:r>
      <w:r w:rsidRPr="007A69A4">
        <w:rPr>
          <w:rFonts w:ascii="Gill Sans MT" w:hAnsi="Gill Sans MT"/>
          <w:color w:val="000000"/>
          <w:sz w:val="22"/>
          <w:szCs w:val="22"/>
          <w:lang w:val="en-US"/>
        </w:rPr>
        <w:t xml:space="preserve"> It will consult on a regular basis with employees/staff representatives with regards to health and safety issues.</w:t>
      </w:r>
      <w:r w:rsidR="00863FC4" w:rsidRPr="007A69A4">
        <w:rPr>
          <w:rFonts w:ascii="Gill Sans MT" w:hAnsi="Gill Sans MT"/>
          <w:color w:val="000000"/>
          <w:sz w:val="22"/>
          <w:szCs w:val="22"/>
          <w:lang w:val="en-US"/>
        </w:rPr>
        <w:t xml:space="preserve"> </w:t>
      </w:r>
      <w:r w:rsidRPr="007A69A4">
        <w:rPr>
          <w:rFonts w:ascii="Gill Sans MT" w:hAnsi="Gill Sans MT"/>
          <w:color w:val="000000"/>
          <w:sz w:val="22"/>
          <w:szCs w:val="22"/>
          <w:lang w:val="en-US"/>
        </w:rPr>
        <w:t xml:space="preserve"> It will provide the necessary safety devices and protective clothing, provided that a safer working environment cannot be achieved by any other means.</w:t>
      </w:r>
    </w:p>
    <w:p w:rsidR="00473242" w:rsidRPr="007A69A4" w:rsidRDefault="00473242">
      <w:pPr>
        <w:autoSpaceDE w:val="0"/>
        <w:autoSpaceDN w:val="0"/>
        <w:adjustRightInd w:val="0"/>
        <w:rPr>
          <w:rFonts w:ascii="Gill Sans MT" w:hAnsi="Gill Sans MT"/>
          <w:color w:val="000000"/>
          <w:sz w:val="22"/>
          <w:szCs w:val="22"/>
          <w:lang w:val="en-US"/>
        </w:rPr>
      </w:pPr>
    </w:p>
    <w:p w:rsidR="003123FF" w:rsidRPr="007A69A4" w:rsidRDefault="003123FF" w:rsidP="003123FF">
      <w:pPr>
        <w:rPr>
          <w:rFonts w:ascii="Gill Sans MT" w:hAnsi="Gill Sans MT"/>
          <w:sz w:val="22"/>
          <w:szCs w:val="22"/>
        </w:rPr>
      </w:pPr>
      <w:r w:rsidRPr="007A69A4">
        <w:rPr>
          <w:rFonts w:ascii="Gill Sans MT" w:hAnsi="Gill Sans MT"/>
          <w:sz w:val="22"/>
          <w:szCs w:val="22"/>
        </w:rPr>
        <w:t>This is a Governing Body policy. It will be reviewed regularly by the Governing Body.</w:t>
      </w:r>
    </w:p>
    <w:p w:rsidR="003123FF" w:rsidRPr="007A69A4" w:rsidRDefault="003123FF" w:rsidP="003123FF">
      <w:pPr>
        <w:rPr>
          <w:rFonts w:ascii="Gill Sans MT" w:hAnsi="Gill Sans MT"/>
          <w:sz w:val="22"/>
          <w:szCs w:val="22"/>
        </w:rPr>
      </w:pPr>
      <w:bookmarkStart w:id="0" w:name="_GoBack"/>
      <w:bookmarkEnd w:id="0"/>
    </w:p>
    <w:p w:rsidR="003123FF" w:rsidRPr="007A69A4" w:rsidRDefault="003123FF" w:rsidP="003123FF">
      <w:pPr>
        <w:jc w:val="both"/>
        <w:rPr>
          <w:rFonts w:ascii="Gill Sans MT" w:hAnsi="Gill Sans MT"/>
          <w:sz w:val="22"/>
          <w:szCs w:val="22"/>
        </w:rPr>
      </w:pPr>
      <w:r w:rsidRPr="007A69A4">
        <w:rPr>
          <w:rFonts w:ascii="Gill Sans MT" w:hAnsi="Gill Sans MT"/>
          <w:sz w:val="22"/>
          <w:szCs w:val="22"/>
        </w:rPr>
        <w:t>This policy has regard to the guidance issued by the Secretary of State.</w:t>
      </w:r>
    </w:p>
    <w:p w:rsidR="003123FF" w:rsidRPr="007A69A4" w:rsidRDefault="003123FF" w:rsidP="003123FF">
      <w:pPr>
        <w:rPr>
          <w:rFonts w:ascii="Gill Sans MT" w:hAnsi="Gill Sans MT"/>
          <w:sz w:val="22"/>
          <w:szCs w:val="22"/>
        </w:rPr>
      </w:pPr>
    </w:p>
    <w:p w:rsidR="003123FF" w:rsidRPr="007A69A4" w:rsidRDefault="003123FF" w:rsidP="003123FF">
      <w:pPr>
        <w:rPr>
          <w:rFonts w:ascii="Gill Sans MT" w:hAnsi="Gill Sans MT"/>
          <w:b/>
          <w:i/>
          <w:sz w:val="22"/>
          <w:szCs w:val="22"/>
        </w:rPr>
      </w:pPr>
      <w:r w:rsidRPr="007A69A4">
        <w:rPr>
          <w:rFonts w:ascii="Gill Sans MT" w:hAnsi="Gill Sans MT"/>
          <w:b/>
          <w:i/>
          <w:sz w:val="22"/>
          <w:szCs w:val="22"/>
        </w:rPr>
        <w:t>Walthamstow Hall policies are approved, ratified and reviewed regularly by the Governing Body in the light of statutory requirements.</w:t>
      </w:r>
    </w:p>
    <w:p w:rsidR="003123FF" w:rsidRPr="007A69A4" w:rsidRDefault="003123FF" w:rsidP="003123FF">
      <w:pPr>
        <w:rPr>
          <w:rFonts w:ascii="Gill Sans MT" w:hAnsi="Gill Sans MT"/>
        </w:rPr>
      </w:pPr>
    </w:p>
    <w:p w:rsidR="003123FF" w:rsidRPr="007A69A4" w:rsidRDefault="003123FF" w:rsidP="003123FF">
      <w:pPr>
        <w:jc w:val="right"/>
        <w:rPr>
          <w:rFonts w:ascii="Gill Sans MT" w:hAnsi="Gill Sans MT"/>
        </w:rPr>
      </w:pPr>
    </w:p>
    <w:p w:rsidR="00DD3E69" w:rsidRPr="007A69A4" w:rsidRDefault="00C70123" w:rsidP="003123FF">
      <w:pPr>
        <w:jc w:val="right"/>
        <w:rPr>
          <w:rFonts w:ascii="Gill Sans MT" w:hAnsi="Gill Sans MT"/>
        </w:rPr>
      </w:pPr>
      <w:r w:rsidRPr="007A69A4">
        <w:rPr>
          <w:rFonts w:ascii="Gill Sans MT" w:hAnsi="Gill Sans MT"/>
        </w:rPr>
        <w:t xml:space="preserve">Reviewed </w:t>
      </w:r>
      <w:r w:rsidR="00960F1F" w:rsidRPr="007A69A4">
        <w:rPr>
          <w:rFonts w:ascii="Gill Sans MT" w:hAnsi="Gill Sans MT"/>
        </w:rPr>
        <w:t>June</w:t>
      </w:r>
      <w:r w:rsidR="00986A7F" w:rsidRPr="007A69A4">
        <w:rPr>
          <w:rFonts w:ascii="Gill Sans MT" w:hAnsi="Gill Sans MT"/>
        </w:rPr>
        <w:t xml:space="preserve"> </w:t>
      </w:r>
      <w:r w:rsidR="00960F1F" w:rsidRPr="007A69A4">
        <w:rPr>
          <w:rFonts w:ascii="Gill Sans MT" w:hAnsi="Gill Sans MT"/>
        </w:rPr>
        <w:t>201</w:t>
      </w:r>
      <w:r w:rsidR="007A69A4" w:rsidRPr="007A69A4">
        <w:rPr>
          <w:rFonts w:ascii="Gill Sans MT" w:hAnsi="Gill Sans MT"/>
        </w:rPr>
        <w:t>8</w:t>
      </w:r>
    </w:p>
    <w:p w:rsidR="003123FF" w:rsidRPr="007A69A4" w:rsidRDefault="00960F1F" w:rsidP="003123FF">
      <w:pPr>
        <w:jc w:val="right"/>
        <w:rPr>
          <w:rFonts w:ascii="Gill Sans MT" w:hAnsi="Gill Sans MT"/>
        </w:rPr>
      </w:pPr>
      <w:r w:rsidRPr="007A69A4">
        <w:rPr>
          <w:rFonts w:ascii="Gill Sans MT" w:hAnsi="Gill Sans MT"/>
        </w:rPr>
        <w:t>Next Review Date June 201</w:t>
      </w:r>
      <w:r w:rsidR="007A69A4" w:rsidRPr="007A69A4">
        <w:rPr>
          <w:rFonts w:ascii="Gill Sans MT" w:hAnsi="Gill Sans MT"/>
        </w:rPr>
        <w:t>9</w:t>
      </w:r>
    </w:p>
    <w:p w:rsidR="003123FF" w:rsidRPr="007A69A4" w:rsidRDefault="003123FF" w:rsidP="003123FF">
      <w:pPr>
        <w:rPr>
          <w:rFonts w:ascii="Gill Sans MT" w:hAnsi="Gill Sans MT"/>
        </w:rPr>
      </w:pPr>
    </w:p>
    <w:p w:rsidR="003123FF" w:rsidRPr="007A69A4" w:rsidRDefault="003123FF" w:rsidP="00883F84">
      <w:pPr>
        <w:rPr>
          <w:rFonts w:ascii="Gill Sans MT" w:hAnsi="Gill Sans MT"/>
        </w:rPr>
      </w:pPr>
    </w:p>
    <w:p w:rsidR="003123FF" w:rsidRPr="007A69A4" w:rsidRDefault="003123FF" w:rsidP="003123FF">
      <w:pPr>
        <w:jc w:val="right"/>
        <w:rPr>
          <w:rFonts w:ascii="Gill Sans MT" w:hAnsi="Gill Sans MT"/>
        </w:rPr>
      </w:pPr>
    </w:p>
    <w:p w:rsidR="003123FF" w:rsidRPr="007A69A4" w:rsidRDefault="003123FF" w:rsidP="003123FF">
      <w:pPr>
        <w:rPr>
          <w:rFonts w:ascii="Gill Sans MT" w:hAnsi="Gill Sans MT"/>
        </w:rPr>
      </w:pPr>
      <w:r w:rsidRPr="007A69A4">
        <w:rPr>
          <w:rFonts w:ascii="Gill Sans MT" w:hAnsi="Gill Sans MT"/>
        </w:rPr>
        <w:t>Signed: …………………………………………………Date: ………………………</w:t>
      </w:r>
    </w:p>
    <w:p w:rsidR="003123FF" w:rsidRPr="007A69A4" w:rsidRDefault="003123FF" w:rsidP="003123FF">
      <w:pPr>
        <w:rPr>
          <w:rFonts w:ascii="Gill Sans MT" w:hAnsi="Gill Sans MT"/>
        </w:rPr>
      </w:pPr>
    </w:p>
    <w:p w:rsidR="003123FF" w:rsidRPr="007A69A4" w:rsidRDefault="003123FF" w:rsidP="003123FF">
      <w:pPr>
        <w:rPr>
          <w:rFonts w:ascii="Gill Sans MT" w:hAnsi="Gill Sans MT"/>
        </w:rPr>
      </w:pPr>
      <w:r w:rsidRPr="007A69A4">
        <w:rPr>
          <w:rFonts w:ascii="Gill Sans MT" w:hAnsi="Gill Sans MT"/>
        </w:rPr>
        <w:t xml:space="preserve">                                             </w:t>
      </w:r>
      <w:r w:rsidR="00986A7F" w:rsidRPr="007A69A4">
        <w:rPr>
          <w:rFonts w:ascii="Gill Sans MT" w:hAnsi="Gill Sans MT"/>
        </w:rPr>
        <w:t>Mrs J</w:t>
      </w:r>
      <w:r w:rsidR="00275E7A" w:rsidRPr="007A69A4">
        <w:rPr>
          <w:rFonts w:ascii="Gill Sans MT" w:hAnsi="Gill Sans MT"/>
        </w:rPr>
        <w:t xml:space="preserve"> Ad</w:t>
      </w:r>
      <w:r w:rsidR="00DB5DB9" w:rsidRPr="007A69A4">
        <w:rPr>
          <w:rFonts w:ascii="Gill Sans MT" w:hAnsi="Gill Sans MT"/>
        </w:rPr>
        <w:t>ams</w:t>
      </w:r>
    </w:p>
    <w:p w:rsidR="003123FF" w:rsidRPr="007A69A4" w:rsidRDefault="003123FF" w:rsidP="003123FF">
      <w:pPr>
        <w:rPr>
          <w:rFonts w:ascii="Gill Sans MT" w:hAnsi="Gill Sans MT"/>
        </w:rPr>
      </w:pPr>
      <w:r w:rsidRPr="007A69A4">
        <w:rPr>
          <w:rFonts w:ascii="Gill Sans MT" w:hAnsi="Gill Sans MT"/>
        </w:rPr>
        <w:t xml:space="preserve">          </w:t>
      </w:r>
      <w:r w:rsidR="00986A7F" w:rsidRPr="007A69A4">
        <w:rPr>
          <w:rFonts w:ascii="Gill Sans MT" w:hAnsi="Gill Sans MT"/>
        </w:rPr>
        <w:t xml:space="preserve">                            Chair</w:t>
      </w:r>
      <w:r w:rsidRPr="007A69A4">
        <w:rPr>
          <w:rFonts w:ascii="Gill Sans MT" w:hAnsi="Gill Sans MT"/>
        </w:rPr>
        <w:t xml:space="preserve"> of Governors</w:t>
      </w:r>
    </w:p>
    <w:p w:rsidR="009C0B7B" w:rsidRPr="007A69A4" w:rsidRDefault="009C0B7B" w:rsidP="009C0B7B">
      <w:pPr>
        <w:autoSpaceDE w:val="0"/>
        <w:autoSpaceDN w:val="0"/>
        <w:adjustRightInd w:val="0"/>
        <w:rPr>
          <w:rFonts w:ascii="Gill Sans MT" w:hAnsi="Gill Sans MT"/>
          <w:color w:val="FFFFFF"/>
          <w:sz w:val="22"/>
          <w:szCs w:val="22"/>
          <w:lang w:val="en-US"/>
        </w:rPr>
      </w:pPr>
    </w:p>
    <w:sectPr w:rsidR="009C0B7B" w:rsidRPr="007A69A4" w:rsidSect="00E16C4E">
      <w:footerReference w:type="default" r:id="rId9"/>
      <w:pgSz w:w="12240" w:h="15840"/>
      <w:pgMar w:top="1440" w:right="900" w:bottom="709" w:left="126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1B6" w:rsidRDefault="00F831B6" w:rsidP="003123FF">
      <w:r>
        <w:separator/>
      </w:r>
    </w:p>
  </w:endnote>
  <w:endnote w:type="continuationSeparator" w:id="0">
    <w:p w:rsidR="00F831B6" w:rsidRDefault="00F831B6" w:rsidP="00312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wis721 BT">
    <w:altName w:val="Cambria"/>
    <w:panose1 w:val="00000000000000000000"/>
    <w:charset w:val="00"/>
    <w:family w:val="roman"/>
    <w:notTrueType/>
    <w:pitch w:val="default"/>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1B6" w:rsidRPr="007A69A4" w:rsidRDefault="00F831B6" w:rsidP="003123FF">
    <w:pPr>
      <w:pStyle w:val="Footer"/>
      <w:rPr>
        <w:rFonts w:ascii="Gill Sans MT" w:hAnsi="Gill Sans MT"/>
        <w:sz w:val="20"/>
        <w:szCs w:val="20"/>
      </w:rPr>
    </w:pPr>
    <w:r w:rsidRPr="007A69A4">
      <w:rPr>
        <w:rFonts w:ascii="Gill Sans MT" w:hAnsi="Gill Sans MT"/>
        <w:sz w:val="20"/>
        <w:szCs w:val="20"/>
      </w:rPr>
      <w:t>Health and Safety Policy General Statement June 201</w:t>
    </w:r>
    <w:r w:rsidR="007A69A4" w:rsidRPr="007A69A4">
      <w:rPr>
        <w:rFonts w:ascii="Gill Sans MT" w:hAnsi="Gill Sans MT"/>
        <w:sz w:val="20"/>
        <w:szCs w:val="20"/>
      </w:rPr>
      <w:t>8</w:t>
    </w:r>
    <w:r w:rsidRPr="007A69A4">
      <w:rPr>
        <w:rFonts w:ascii="Gill Sans MT" w:hAnsi="Gill Sans MT"/>
        <w:sz w:val="20"/>
        <w:szCs w:val="20"/>
      </w:rPr>
      <w:t xml:space="preserve">                                                                                 </w:t>
    </w:r>
    <w:r w:rsidRPr="007A69A4">
      <w:rPr>
        <w:rFonts w:ascii="Gill Sans MT" w:hAnsi="Gill Sans MT"/>
        <w:sz w:val="20"/>
        <w:szCs w:val="20"/>
      </w:rPr>
      <w:fldChar w:fldCharType="begin"/>
    </w:r>
    <w:r w:rsidRPr="007A69A4">
      <w:rPr>
        <w:rFonts w:ascii="Gill Sans MT" w:hAnsi="Gill Sans MT"/>
        <w:sz w:val="20"/>
        <w:szCs w:val="20"/>
      </w:rPr>
      <w:instrText xml:space="preserve"> PAGE   \* MERGEFORMAT </w:instrText>
    </w:r>
    <w:r w:rsidRPr="007A69A4">
      <w:rPr>
        <w:rFonts w:ascii="Gill Sans MT" w:hAnsi="Gill Sans MT"/>
        <w:sz w:val="20"/>
        <w:szCs w:val="20"/>
      </w:rPr>
      <w:fldChar w:fldCharType="separate"/>
    </w:r>
    <w:r w:rsidR="007A69A4">
      <w:rPr>
        <w:rFonts w:ascii="Gill Sans MT" w:hAnsi="Gill Sans MT"/>
        <w:noProof/>
        <w:sz w:val="20"/>
        <w:szCs w:val="20"/>
      </w:rPr>
      <w:t>1</w:t>
    </w:r>
    <w:r w:rsidRPr="007A69A4">
      <w:rPr>
        <w:rFonts w:ascii="Gill Sans MT" w:hAnsi="Gill Sans MT"/>
        <w:sz w:val="20"/>
        <w:szCs w:val="20"/>
      </w:rPr>
      <w:fldChar w:fldCharType="end"/>
    </w:r>
  </w:p>
  <w:p w:rsidR="00F831B6" w:rsidRPr="003123FF" w:rsidRDefault="00F831B6">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1B6" w:rsidRDefault="00F831B6" w:rsidP="003123FF">
      <w:r>
        <w:separator/>
      </w:r>
    </w:p>
  </w:footnote>
  <w:footnote w:type="continuationSeparator" w:id="0">
    <w:p w:rsidR="00F831B6" w:rsidRDefault="00F831B6" w:rsidP="003123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D5FBF"/>
    <w:multiLevelType w:val="hybridMultilevel"/>
    <w:tmpl w:val="1C845A3E"/>
    <w:lvl w:ilvl="0" w:tplc="7CA68C8A">
      <w:start w:val="1"/>
      <w:numFmt w:val="bullet"/>
      <w:pStyle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ZapfDingbat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ZapfDingbats"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ZapfDingbats" w:hint="default"/>
      </w:rPr>
    </w:lvl>
    <w:lvl w:ilvl="8" w:tplc="0C090005">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drew Horner">
    <w15:presenceInfo w15:providerId="AD" w15:userId="S-1-5-21-1968962921-307590363-2780223688-11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242"/>
    <w:rsid w:val="00112EFA"/>
    <w:rsid w:val="00275E7A"/>
    <w:rsid w:val="003123FF"/>
    <w:rsid w:val="00473242"/>
    <w:rsid w:val="00526081"/>
    <w:rsid w:val="0053548E"/>
    <w:rsid w:val="00634ABC"/>
    <w:rsid w:val="00692E78"/>
    <w:rsid w:val="006E6D87"/>
    <w:rsid w:val="006F60C7"/>
    <w:rsid w:val="007028CB"/>
    <w:rsid w:val="00707475"/>
    <w:rsid w:val="007A69A4"/>
    <w:rsid w:val="00863FC4"/>
    <w:rsid w:val="00883F84"/>
    <w:rsid w:val="008B6B5C"/>
    <w:rsid w:val="00960F1F"/>
    <w:rsid w:val="00986A7F"/>
    <w:rsid w:val="009C0B7B"/>
    <w:rsid w:val="00A11815"/>
    <w:rsid w:val="00AB41FD"/>
    <w:rsid w:val="00BD50DC"/>
    <w:rsid w:val="00C26D27"/>
    <w:rsid w:val="00C70123"/>
    <w:rsid w:val="00CE15F6"/>
    <w:rsid w:val="00CE790C"/>
    <w:rsid w:val="00D91960"/>
    <w:rsid w:val="00DB5DB9"/>
    <w:rsid w:val="00DD3E69"/>
    <w:rsid w:val="00DD7263"/>
    <w:rsid w:val="00E16C4E"/>
    <w:rsid w:val="00E714C7"/>
    <w:rsid w:val="00ED54D6"/>
    <w:rsid w:val="00EE412E"/>
    <w:rsid w:val="00F00CB2"/>
    <w:rsid w:val="00F50142"/>
    <w:rsid w:val="00F831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autoSpaceDE w:val="0"/>
      <w:autoSpaceDN w:val="0"/>
      <w:adjustRightInd w:val="0"/>
    </w:pPr>
    <w:rPr>
      <w:rFonts w:ascii="ArialMT" w:hAnsi="ArialMT"/>
      <w:color w:val="000000"/>
      <w:sz w:val="18"/>
      <w:szCs w:val="18"/>
      <w:lang w:val="en-US"/>
    </w:rPr>
  </w:style>
  <w:style w:type="paragraph" w:styleId="Header">
    <w:name w:val="header"/>
    <w:basedOn w:val="Normal"/>
    <w:link w:val="HeaderChar"/>
    <w:rsid w:val="003123FF"/>
    <w:pPr>
      <w:tabs>
        <w:tab w:val="center" w:pos="4513"/>
        <w:tab w:val="right" w:pos="9026"/>
      </w:tabs>
    </w:pPr>
  </w:style>
  <w:style w:type="character" w:customStyle="1" w:styleId="HeaderChar">
    <w:name w:val="Header Char"/>
    <w:basedOn w:val="DefaultParagraphFont"/>
    <w:link w:val="Header"/>
    <w:rsid w:val="003123FF"/>
    <w:rPr>
      <w:sz w:val="24"/>
      <w:szCs w:val="24"/>
      <w:lang w:eastAsia="en-US"/>
    </w:rPr>
  </w:style>
  <w:style w:type="paragraph" w:styleId="Footer">
    <w:name w:val="footer"/>
    <w:basedOn w:val="Normal"/>
    <w:link w:val="FooterChar"/>
    <w:uiPriority w:val="99"/>
    <w:rsid w:val="003123FF"/>
    <w:pPr>
      <w:tabs>
        <w:tab w:val="center" w:pos="4513"/>
        <w:tab w:val="right" w:pos="9026"/>
      </w:tabs>
    </w:pPr>
  </w:style>
  <w:style w:type="character" w:customStyle="1" w:styleId="FooterChar">
    <w:name w:val="Footer Char"/>
    <w:basedOn w:val="DefaultParagraphFont"/>
    <w:link w:val="Footer"/>
    <w:uiPriority w:val="99"/>
    <w:rsid w:val="003123FF"/>
    <w:rPr>
      <w:sz w:val="24"/>
      <w:szCs w:val="24"/>
      <w:lang w:eastAsia="en-US"/>
    </w:rPr>
  </w:style>
  <w:style w:type="paragraph" w:styleId="BalloonText">
    <w:name w:val="Balloon Text"/>
    <w:basedOn w:val="Normal"/>
    <w:link w:val="BalloonTextChar"/>
    <w:rsid w:val="00DB5DB9"/>
    <w:rPr>
      <w:rFonts w:ascii="Tahoma" w:hAnsi="Tahoma" w:cs="Tahoma"/>
      <w:sz w:val="16"/>
      <w:szCs w:val="16"/>
    </w:rPr>
  </w:style>
  <w:style w:type="character" w:customStyle="1" w:styleId="BalloonTextChar">
    <w:name w:val="Balloon Text Char"/>
    <w:basedOn w:val="DefaultParagraphFont"/>
    <w:link w:val="BalloonText"/>
    <w:rsid w:val="00DB5DB9"/>
    <w:rPr>
      <w:rFonts w:ascii="Tahoma" w:hAnsi="Tahoma" w:cs="Tahoma"/>
      <w:sz w:val="16"/>
      <w:szCs w:val="16"/>
      <w:lang w:eastAsia="en-US"/>
    </w:rPr>
  </w:style>
  <w:style w:type="paragraph" w:customStyle="1" w:styleId="Default">
    <w:name w:val="Default"/>
    <w:rsid w:val="00707475"/>
    <w:pPr>
      <w:autoSpaceDE w:val="0"/>
      <w:autoSpaceDN w:val="0"/>
      <w:adjustRightInd w:val="0"/>
    </w:pPr>
    <w:rPr>
      <w:rFonts w:ascii="Swis721 BT" w:hAnsi="Swis721 BT" w:cs="Swis721 BT"/>
      <w:color w:val="000000"/>
      <w:sz w:val="24"/>
      <w:szCs w:val="24"/>
    </w:rPr>
  </w:style>
  <w:style w:type="paragraph" w:customStyle="1" w:styleId="Pa5">
    <w:name w:val="Pa5"/>
    <w:basedOn w:val="Default"/>
    <w:next w:val="Default"/>
    <w:uiPriority w:val="99"/>
    <w:rsid w:val="00707475"/>
    <w:pPr>
      <w:spacing w:line="221" w:lineRule="atLeast"/>
    </w:pPr>
    <w:rPr>
      <w:rFonts w:cs="Times New Roman"/>
      <w:color w:val="auto"/>
    </w:rPr>
  </w:style>
  <w:style w:type="character" w:customStyle="1" w:styleId="A1">
    <w:name w:val="A1"/>
    <w:uiPriority w:val="99"/>
    <w:rsid w:val="00707475"/>
    <w:rPr>
      <w:rFonts w:cs="Swis721 BT"/>
      <w:color w:val="000000"/>
    </w:rPr>
  </w:style>
  <w:style w:type="character" w:customStyle="1" w:styleId="bulletChar">
    <w:name w:val="bullet Char"/>
    <w:link w:val="bullet"/>
    <w:locked/>
    <w:rsid w:val="00F50142"/>
    <w:rPr>
      <w:rFonts w:ascii="Arial" w:hAnsi="Arial" w:cs="Arial"/>
      <w:color w:val="000000"/>
      <w:lang w:val="x-none" w:eastAsia="x-none" w:bidi="en-US"/>
    </w:rPr>
  </w:style>
  <w:style w:type="paragraph" w:customStyle="1" w:styleId="bullet">
    <w:name w:val="bullet"/>
    <w:basedOn w:val="Normal"/>
    <w:link w:val="bulletChar"/>
    <w:qFormat/>
    <w:rsid w:val="00F50142"/>
    <w:pPr>
      <w:numPr>
        <w:numId w:val="1"/>
      </w:numPr>
      <w:tabs>
        <w:tab w:val="left" w:pos="1134"/>
      </w:tabs>
      <w:spacing w:after="80" w:line="260" w:lineRule="atLeast"/>
      <w:ind w:left="1134"/>
    </w:pPr>
    <w:rPr>
      <w:rFonts w:ascii="Arial" w:hAnsi="Arial" w:cs="Arial"/>
      <w:color w:val="000000"/>
      <w:sz w:val="20"/>
      <w:szCs w:val="20"/>
      <w:lang w:val="x-none" w:eastAsia="x-none"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autoSpaceDE w:val="0"/>
      <w:autoSpaceDN w:val="0"/>
      <w:adjustRightInd w:val="0"/>
    </w:pPr>
    <w:rPr>
      <w:rFonts w:ascii="ArialMT" w:hAnsi="ArialMT"/>
      <w:color w:val="000000"/>
      <w:sz w:val="18"/>
      <w:szCs w:val="18"/>
      <w:lang w:val="en-US"/>
    </w:rPr>
  </w:style>
  <w:style w:type="paragraph" w:styleId="Header">
    <w:name w:val="header"/>
    <w:basedOn w:val="Normal"/>
    <w:link w:val="HeaderChar"/>
    <w:rsid w:val="003123FF"/>
    <w:pPr>
      <w:tabs>
        <w:tab w:val="center" w:pos="4513"/>
        <w:tab w:val="right" w:pos="9026"/>
      </w:tabs>
    </w:pPr>
  </w:style>
  <w:style w:type="character" w:customStyle="1" w:styleId="HeaderChar">
    <w:name w:val="Header Char"/>
    <w:basedOn w:val="DefaultParagraphFont"/>
    <w:link w:val="Header"/>
    <w:rsid w:val="003123FF"/>
    <w:rPr>
      <w:sz w:val="24"/>
      <w:szCs w:val="24"/>
      <w:lang w:eastAsia="en-US"/>
    </w:rPr>
  </w:style>
  <w:style w:type="paragraph" w:styleId="Footer">
    <w:name w:val="footer"/>
    <w:basedOn w:val="Normal"/>
    <w:link w:val="FooterChar"/>
    <w:uiPriority w:val="99"/>
    <w:rsid w:val="003123FF"/>
    <w:pPr>
      <w:tabs>
        <w:tab w:val="center" w:pos="4513"/>
        <w:tab w:val="right" w:pos="9026"/>
      </w:tabs>
    </w:pPr>
  </w:style>
  <w:style w:type="character" w:customStyle="1" w:styleId="FooterChar">
    <w:name w:val="Footer Char"/>
    <w:basedOn w:val="DefaultParagraphFont"/>
    <w:link w:val="Footer"/>
    <w:uiPriority w:val="99"/>
    <w:rsid w:val="003123FF"/>
    <w:rPr>
      <w:sz w:val="24"/>
      <w:szCs w:val="24"/>
      <w:lang w:eastAsia="en-US"/>
    </w:rPr>
  </w:style>
  <w:style w:type="paragraph" w:styleId="BalloonText">
    <w:name w:val="Balloon Text"/>
    <w:basedOn w:val="Normal"/>
    <w:link w:val="BalloonTextChar"/>
    <w:rsid w:val="00DB5DB9"/>
    <w:rPr>
      <w:rFonts w:ascii="Tahoma" w:hAnsi="Tahoma" w:cs="Tahoma"/>
      <w:sz w:val="16"/>
      <w:szCs w:val="16"/>
    </w:rPr>
  </w:style>
  <w:style w:type="character" w:customStyle="1" w:styleId="BalloonTextChar">
    <w:name w:val="Balloon Text Char"/>
    <w:basedOn w:val="DefaultParagraphFont"/>
    <w:link w:val="BalloonText"/>
    <w:rsid w:val="00DB5DB9"/>
    <w:rPr>
      <w:rFonts w:ascii="Tahoma" w:hAnsi="Tahoma" w:cs="Tahoma"/>
      <w:sz w:val="16"/>
      <w:szCs w:val="16"/>
      <w:lang w:eastAsia="en-US"/>
    </w:rPr>
  </w:style>
  <w:style w:type="paragraph" w:customStyle="1" w:styleId="Default">
    <w:name w:val="Default"/>
    <w:rsid w:val="00707475"/>
    <w:pPr>
      <w:autoSpaceDE w:val="0"/>
      <w:autoSpaceDN w:val="0"/>
      <w:adjustRightInd w:val="0"/>
    </w:pPr>
    <w:rPr>
      <w:rFonts w:ascii="Swis721 BT" w:hAnsi="Swis721 BT" w:cs="Swis721 BT"/>
      <w:color w:val="000000"/>
      <w:sz w:val="24"/>
      <w:szCs w:val="24"/>
    </w:rPr>
  </w:style>
  <w:style w:type="paragraph" w:customStyle="1" w:styleId="Pa5">
    <w:name w:val="Pa5"/>
    <w:basedOn w:val="Default"/>
    <w:next w:val="Default"/>
    <w:uiPriority w:val="99"/>
    <w:rsid w:val="00707475"/>
    <w:pPr>
      <w:spacing w:line="221" w:lineRule="atLeast"/>
    </w:pPr>
    <w:rPr>
      <w:rFonts w:cs="Times New Roman"/>
      <w:color w:val="auto"/>
    </w:rPr>
  </w:style>
  <w:style w:type="character" w:customStyle="1" w:styleId="A1">
    <w:name w:val="A1"/>
    <w:uiPriority w:val="99"/>
    <w:rsid w:val="00707475"/>
    <w:rPr>
      <w:rFonts w:cs="Swis721 BT"/>
      <w:color w:val="000000"/>
    </w:rPr>
  </w:style>
  <w:style w:type="character" w:customStyle="1" w:styleId="bulletChar">
    <w:name w:val="bullet Char"/>
    <w:link w:val="bullet"/>
    <w:locked/>
    <w:rsid w:val="00F50142"/>
    <w:rPr>
      <w:rFonts w:ascii="Arial" w:hAnsi="Arial" w:cs="Arial"/>
      <w:color w:val="000000"/>
      <w:lang w:val="x-none" w:eastAsia="x-none" w:bidi="en-US"/>
    </w:rPr>
  </w:style>
  <w:style w:type="paragraph" w:customStyle="1" w:styleId="bullet">
    <w:name w:val="bullet"/>
    <w:basedOn w:val="Normal"/>
    <w:link w:val="bulletChar"/>
    <w:qFormat/>
    <w:rsid w:val="00F50142"/>
    <w:pPr>
      <w:numPr>
        <w:numId w:val="1"/>
      </w:numPr>
      <w:tabs>
        <w:tab w:val="left" w:pos="1134"/>
      </w:tabs>
      <w:spacing w:after="80" w:line="260" w:lineRule="atLeast"/>
      <w:ind w:left="1134"/>
    </w:pPr>
    <w:rPr>
      <w:rFonts w:ascii="Arial" w:hAnsi="Arial" w:cs="Arial"/>
      <w:color w:val="000000"/>
      <w:sz w:val="20"/>
      <w:szCs w:val="20"/>
      <w:lang w:val="x-none" w:eastAsia="x-non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48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Health &amp; Safety General Policy Statement</vt:lpstr>
    </vt:vector>
  </TitlesOfParts>
  <Company>ISBA</Company>
  <LinksUpToDate>false</LinksUpToDate>
  <CharactersWithSpaces>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&amp; Safety General Policy Statement</dc:title>
  <dc:creator>Leanne Watkins</dc:creator>
  <cp:lastModifiedBy>Authorised User</cp:lastModifiedBy>
  <cp:revision>2</cp:revision>
  <cp:lastPrinted>2018-07-13T13:55:00Z</cp:lastPrinted>
  <dcterms:created xsi:type="dcterms:W3CDTF">2018-07-13T13:55:00Z</dcterms:created>
  <dcterms:modified xsi:type="dcterms:W3CDTF">2018-07-13T13:55:00Z</dcterms:modified>
</cp:coreProperties>
</file>