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ill Sans MT" w:hAnsi="Gill Sans MT" w:cs="Arial"/>
        </w:rPr>
        <w:id w:val="2675854"/>
        <w:docPartObj>
          <w:docPartGallery w:val="Cover Pages"/>
          <w:docPartUnique/>
        </w:docPartObj>
      </w:sdtPr>
      <w:sdtEndPr>
        <w:rPr>
          <w:rFonts w:cs="Times New Roman"/>
        </w:rPr>
      </w:sdtEndPr>
      <w:sdtContent>
        <w:p w:rsidR="00A23867" w:rsidRPr="00E21407" w:rsidRDefault="00E21407" w:rsidP="00E21407">
          <w:pPr>
            <w:jc w:val="center"/>
            <w:rPr>
              <w:rFonts w:ascii="Gill Sans MT" w:hAnsi="Gill Sans MT" w:cs="Arial"/>
            </w:rPr>
          </w:pPr>
          <w:r w:rsidRPr="00E21407">
            <w:rPr>
              <w:rFonts w:ascii="Gill Sans MT" w:hAnsi="Gill Sans MT"/>
              <w:noProof/>
            </w:rPr>
            <w:drawing>
              <wp:anchor distT="0" distB="0" distL="114300" distR="114300" simplePos="0" relativeHeight="251659264" behindDoc="1" locked="0" layoutInCell="1" allowOverlap="1" wp14:anchorId="151352B1" wp14:editId="215812B0">
                <wp:simplePos x="0" y="0"/>
                <wp:positionH relativeFrom="column">
                  <wp:posOffset>-477520</wp:posOffset>
                </wp:positionH>
                <wp:positionV relativeFrom="paragraph">
                  <wp:posOffset>-466725</wp:posOffset>
                </wp:positionV>
                <wp:extent cx="7611745" cy="165290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10"/>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E21407" w:rsidRPr="00E21407" w:rsidRDefault="00E21407" w:rsidP="00E21407">
          <w:pPr>
            <w:jc w:val="center"/>
            <w:rPr>
              <w:rFonts w:ascii="Gill Sans MT" w:hAnsi="Gill Sans MT" w:cs="Arial"/>
            </w:rPr>
          </w:pPr>
        </w:p>
        <w:p w:rsidR="00E21407" w:rsidRPr="00E21407" w:rsidRDefault="00E21407" w:rsidP="00E21407">
          <w:pPr>
            <w:jc w:val="center"/>
            <w:rPr>
              <w:rFonts w:ascii="Gill Sans MT" w:hAnsi="Gill Sans MT" w:cs="Times New Roman"/>
              <w:b/>
              <w:sz w:val="32"/>
              <w:szCs w:val="32"/>
            </w:rPr>
          </w:pPr>
        </w:p>
        <w:p w:rsidR="00A23867" w:rsidRPr="00E21407" w:rsidRDefault="00A23867" w:rsidP="00A23867">
          <w:pPr>
            <w:jc w:val="center"/>
            <w:rPr>
              <w:rFonts w:ascii="Gill Sans MT" w:hAnsi="Gill Sans MT" w:cs="Times New Roman"/>
              <w:b/>
              <w:sz w:val="32"/>
              <w:szCs w:val="32"/>
            </w:rPr>
          </w:pPr>
          <w:bookmarkStart w:id="0" w:name="_GoBack"/>
          <w:bookmarkEnd w:id="0"/>
        </w:p>
        <w:p w:rsidR="00E21407" w:rsidRPr="00E21407" w:rsidRDefault="00E21407" w:rsidP="00A23867">
          <w:pPr>
            <w:spacing w:after="120" w:line="276" w:lineRule="auto"/>
            <w:jc w:val="center"/>
            <w:rPr>
              <w:rFonts w:ascii="Gill Sans MT" w:hAnsi="Gill Sans MT" w:cs="Times New Roman"/>
              <w:b/>
              <w:sz w:val="32"/>
              <w:szCs w:val="32"/>
              <w:u w:val="single"/>
            </w:rPr>
          </w:pPr>
        </w:p>
        <w:p w:rsidR="00394EB0" w:rsidRPr="00E21407" w:rsidRDefault="00A23867" w:rsidP="00A23867">
          <w:pPr>
            <w:spacing w:after="120" w:line="276" w:lineRule="auto"/>
            <w:jc w:val="center"/>
            <w:rPr>
              <w:rFonts w:ascii="Gill Sans MT" w:hAnsi="Gill Sans MT" w:cs="Times New Roman"/>
            </w:rPr>
          </w:pPr>
          <w:r w:rsidRPr="00E21407">
            <w:rPr>
              <w:rFonts w:ascii="Gill Sans MT" w:hAnsi="Gill Sans MT" w:cs="Times New Roman"/>
              <w:b/>
              <w:sz w:val="32"/>
              <w:szCs w:val="32"/>
              <w:u w:val="single"/>
            </w:rPr>
            <w:t>EXAMINATIONS: Exam Contingency Plan</w:t>
          </w:r>
        </w:p>
      </w:sdtContent>
    </w:sdt>
    <w:p w:rsidR="005A05DA" w:rsidRPr="00E21407" w:rsidRDefault="007628E6" w:rsidP="00945A6A">
      <w:pPr>
        <w:pStyle w:val="Headinglevel1"/>
        <w:rPr>
          <w:rFonts w:ascii="Gill Sans MT" w:hAnsi="Gill Sans MT"/>
          <w:color w:val="auto"/>
        </w:rPr>
      </w:pPr>
      <w:bookmarkStart w:id="1" w:name="_Toc404764987"/>
      <w:bookmarkStart w:id="2" w:name="_Toc429776050"/>
      <w:r w:rsidRPr="00E21407">
        <w:rPr>
          <w:rFonts w:ascii="Gill Sans MT" w:hAnsi="Gill Sans MT"/>
          <w:color w:val="auto"/>
        </w:rPr>
        <w:t xml:space="preserve">Purpose of the </w:t>
      </w:r>
      <w:r w:rsidR="00945A6A" w:rsidRPr="00E21407">
        <w:rPr>
          <w:rFonts w:ascii="Gill Sans MT" w:hAnsi="Gill Sans MT"/>
          <w:color w:val="auto"/>
        </w:rPr>
        <w:t>plan</w:t>
      </w:r>
      <w:bookmarkEnd w:id="1"/>
      <w:bookmarkEnd w:id="2"/>
    </w:p>
    <w:p w:rsidR="00C91124" w:rsidRPr="00E21407" w:rsidRDefault="00945A6A" w:rsidP="00C91124">
      <w:pPr>
        <w:pStyle w:val="NormalWeb"/>
        <w:spacing w:after="0" w:afterAutospacing="0" w:line="276" w:lineRule="auto"/>
        <w:jc w:val="both"/>
        <w:rPr>
          <w:rFonts w:ascii="Gill Sans MT" w:hAnsi="Gill Sans MT"/>
          <w:sz w:val="24"/>
        </w:rPr>
      </w:pPr>
      <w:r w:rsidRPr="00E21407">
        <w:rPr>
          <w:rFonts w:ascii="Gill Sans MT" w:hAnsi="Gill Sans MT"/>
          <w:sz w:val="24"/>
        </w:rPr>
        <w:t xml:space="preserve">This plan </w:t>
      </w:r>
      <w:r w:rsidR="00634F5D" w:rsidRPr="00E21407">
        <w:rPr>
          <w:rFonts w:ascii="Gill Sans MT" w:hAnsi="Gill Sans MT"/>
          <w:sz w:val="24"/>
        </w:rPr>
        <w:t>examines</w:t>
      </w:r>
      <w:r w:rsidRPr="00E21407">
        <w:rPr>
          <w:rFonts w:ascii="Gill Sans MT" w:hAnsi="Gill Sans MT"/>
          <w:sz w:val="24"/>
        </w:rPr>
        <w:t xml:space="preserve"> potential risks and issues that </w:t>
      </w:r>
      <w:r w:rsidR="00634F5D" w:rsidRPr="00E21407">
        <w:rPr>
          <w:rFonts w:ascii="Gill Sans MT" w:hAnsi="Gill Sans MT"/>
          <w:sz w:val="24"/>
        </w:rPr>
        <w:t>c</w:t>
      </w:r>
      <w:r w:rsidRPr="00E21407">
        <w:rPr>
          <w:rFonts w:ascii="Gill Sans MT" w:hAnsi="Gill Sans MT"/>
          <w:sz w:val="24"/>
        </w:rPr>
        <w:t xml:space="preserve">ould cause disruption to the management and administration of the exam process at </w:t>
      </w:r>
      <w:r w:rsidR="00E7169D" w:rsidRPr="00E21407">
        <w:rPr>
          <w:rFonts w:ascii="Gill Sans MT" w:hAnsi="Gill Sans MT"/>
          <w:sz w:val="24"/>
        </w:rPr>
        <w:t>Walthamstow Hall</w:t>
      </w:r>
      <w:r w:rsidRPr="00E21407">
        <w:rPr>
          <w:rFonts w:ascii="Gill Sans MT" w:hAnsi="Gill Sans MT"/>
          <w:sz w:val="24"/>
        </w:rPr>
        <w:t xml:space="preserve">. By outlining </w:t>
      </w:r>
      <w:r w:rsidR="00BB5D14" w:rsidRPr="00E21407">
        <w:rPr>
          <w:rFonts w:ascii="Gill Sans MT" w:hAnsi="Gill Sans MT"/>
          <w:sz w:val="24"/>
        </w:rPr>
        <w:t>actions/</w:t>
      </w:r>
      <w:r w:rsidR="00DE383B" w:rsidRPr="00E21407">
        <w:rPr>
          <w:rFonts w:ascii="Gill Sans MT" w:hAnsi="Gill Sans MT"/>
          <w:sz w:val="24"/>
        </w:rPr>
        <w:t xml:space="preserve">procedures to be </w:t>
      </w:r>
      <w:r w:rsidR="00EF715B" w:rsidRPr="00E21407">
        <w:rPr>
          <w:rFonts w:ascii="Gill Sans MT" w:hAnsi="Gill Sans MT"/>
          <w:sz w:val="24"/>
        </w:rPr>
        <w:t xml:space="preserve">invoked </w:t>
      </w:r>
      <w:r w:rsidR="00DE383B" w:rsidRPr="00E21407">
        <w:rPr>
          <w:rFonts w:ascii="Gill Sans MT" w:hAnsi="Gill Sans MT"/>
          <w:sz w:val="24"/>
        </w:rPr>
        <w:t xml:space="preserve">in case of </w:t>
      </w:r>
      <w:r w:rsidRPr="00E21407">
        <w:rPr>
          <w:rFonts w:ascii="Gill Sans MT" w:hAnsi="Gill Sans MT"/>
          <w:sz w:val="24"/>
        </w:rPr>
        <w:t xml:space="preserve">disruption it is intended to </w:t>
      </w:r>
      <w:r w:rsidR="00BB5D14" w:rsidRPr="00E21407">
        <w:rPr>
          <w:rFonts w:ascii="Gill Sans MT" w:hAnsi="Gill Sans MT"/>
          <w:sz w:val="24"/>
        </w:rPr>
        <w:t>mitigate</w:t>
      </w:r>
      <w:r w:rsidRPr="00E21407">
        <w:rPr>
          <w:rFonts w:ascii="Gill Sans MT" w:hAnsi="Gill Sans MT"/>
          <w:sz w:val="24"/>
        </w:rPr>
        <w:t xml:space="preserve"> the impact </w:t>
      </w:r>
      <w:r w:rsidR="00634F5D" w:rsidRPr="00E21407">
        <w:rPr>
          <w:rFonts w:ascii="Gill Sans MT" w:hAnsi="Gill Sans MT"/>
          <w:sz w:val="24"/>
        </w:rPr>
        <w:t xml:space="preserve">these disruptions have </w:t>
      </w:r>
      <w:r w:rsidRPr="00E21407">
        <w:rPr>
          <w:rFonts w:ascii="Gill Sans MT" w:hAnsi="Gill Sans MT"/>
          <w:sz w:val="24"/>
        </w:rPr>
        <w:t xml:space="preserve">on </w:t>
      </w:r>
      <w:r w:rsidR="00634F5D" w:rsidRPr="00E21407">
        <w:rPr>
          <w:rFonts w:ascii="Gill Sans MT" w:hAnsi="Gill Sans MT"/>
          <w:sz w:val="24"/>
        </w:rPr>
        <w:t>our</w:t>
      </w:r>
      <w:r w:rsidRPr="00E21407">
        <w:rPr>
          <w:rFonts w:ascii="Gill Sans MT" w:hAnsi="Gill Sans MT"/>
          <w:sz w:val="24"/>
        </w:rPr>
        <w:t xml:space="preserve"> exam process</w:t>
      </w:r>
      <w:r w:rsidR="00DE383B" w:rsidRPr="00E21407">
        <w:rPr>
          <w:rFonts w:ascii="Gill Sans MT" w:hAnsi="Gill Sans MT"/>
          <w:sz w:val="24"/>
        </w:rPr>
        <w:t xml:space="preserve">. </w:t>
      </w:r>
    </w:p>
    <w:p w:rsidR="00C91124" w:rsidRPr="00E21407" w:rsidRDefault="00C91124" w:rsidP="00C91124">
      <w:pPr>
        <w:pStyle w:val="NormalWeb"/>
        <w:spacing w:after="0" w:afterAutospacing="0" w:line="276" w:lineRule="auto"/>
        <w:jc w:val="both"/>
        <w:rPr>
          <w:rFonts w:ascii="Gill Sans MT" w:hAnsi="Gill Sans MT"/>
          <w:sz w:val="24"/>
        </w:rPr>
      </w:pPr>
      <w:r w:rsidRPr="00E21407">
        <w:rPr>
          <w:rFonts w:ascii="Gill Sans MT" w:hAnsi="Gill Sans MT"/>
          <w:sz w:val="24"/>
        </w:rPr>
        <w:t xml:space="preserve">Alongside internal processes, this plan is informed by scenarios contained in the </w:t>
      </w:r>
      <w:r w:rsidRPr="00E21407">
        <w:rPr>
          <w:rFonts w:ascii="Gill Sans MT" w:hAnsi="Gill Sans MT"/>
          <w:i/>
          <w:sz w:val="24"/>
        </w:rPr>
        <w:t xml:space="preserve">Joint contingency plan in the event of widespread disruption to the examination system in England, Wales and Northern Ireland. </w:t>
      </w:r>
    </w:p>
    <w:p w:rsidR="00C91124" w:rsidRPr="00E21407" w:rsidRDefault="00C91124" w:rsidP="00C91124">
      <w:pPr>
        <w:pStyle w:val="NormalWeb"/>
        <w:spacing w:after="0" w:line="276" w:lineRule="auto"/>
        <w:rPr>
          <w:rFonts w:ascii="Gill Sans MT" w:hAnsi="Gill Sans MT"/>
          <w:sz w:val="24"/>
        </w:rPr>
      </w:pPr>
      <w:r w:rsidRPr="00E21407">
        <w:rPr>
          <w:rFonts w:ascii="Gill Sans MT" w:hAnsi="Gill Sans MT"/>
          <w:sz w:val="24"/>
        </w:rPr>
        <w:t>This plan complies with JCQ general regulations (section 5) in that:</w:t>
      </w:r>
    </w:p>
    <w:p w:rsidR="00E02FDF" w:rsidRPr="00E21407" w:rsidRDefault="00C91124" w:rsidP="00C91124">
      <w:pPr>
        <w:pStyle w:val="NormalWeb"/>
        <w:spacing w:after="0" w:line="276" w:lineRule="auto"/>
        <w:ind w:left="720"/>
        <w:rPr>
          <w:rFonts w:ascii="Gill Sans MT" w:hAnsi="Gill Sans MT"/>
          <w:sz w:val="24"/>
        </w:rPr>
      </w:pPr>
      <w:r w:rsidRPr="00E21407">
        <w:rPr>
          <w:rFonts w:ascii="Gill Sans MT" w:hAnsi="Gill Sans MT"/>
          <w:sz w:val="24"/>
        </w:rPr>
        <w:t xml:space="preserve">The centre agrees to </w:t>
      </w:r>
      <w:r w:rsidRPr="00E21407">
        <w:rPr>
          <w:rFonts w:ascii="Gill Sans MT" w:hAnsi="Gill Sans MT"/>
          <w:i/>
          <w:sz w:val="24"/>
        </w:rPr>
        <w:t xml:space="preserve">“have in place a </w:t>
      </w:r>
      <w:r w:rsidRPr="00E21407">
        <w:rPr>
          <w:rFonts w:ascii="Gill Sans MT" w:hAnsi="Gill Sans MT"/>
          <w:bCs/>
          <w:i/>
          <w:sz w:val="24"/>
        </w:rPr>
        <w:t xml:space="preserve">written </w:t>
      </w:r>
      <w:r w:rsidRPr="00E21407">
        <w:rPr>
          <w:rFonts w:ascii="Gill Sans MT" w:hAnsi="Gill Sans MT"/>
          <w:i/>
          <w:sz w:val="24"/>
        </w:rPr>
        <w:t>examination contingency plan/examinations policy which covers all aspects of examination administration. This will allow members of the senior leadership team to have a robust contingency plan in place, minimising risk to examination administration, should the examinations officer be absent at a crucial stage of the examination cycle;”</w:t>
      </w:r>
      <w:r w:rsidRPr="00E21407">
        <w:rPr>
          <w:rFonts w:ascii="Gill Sans MT" w:hAnsi="Gill Sans MT"/>
          <w:sz w:val="24"/>
        </w:rPr>
        <w:t xml:space="preserve"> </w:t>
      </w:r>
    </w:p>
    <w:p w:rsidR="00C91124" w:rsidRPr="00E21407" w:rsidRDefault="00C91124" w:rsidP="00C91124">
      <w:pPr>
        <w:pStyle w:val="NormalWeb"/>
        <w:spacing w:after="0" w:line="276" w:lineRule="auto"/>
        <w:ind w:left="720"/>
        <w:rPr>
          <w:rFonts w:ascii="Gill Sans MT" w:hAnsi="Gill Sans MT"/>
          <w:sz w:val="18"/>
          <w:szCs w:val="22"/>
        </w:rPr>
      </w:pPr>
    </w:p>
    <w:p w:rsidR="0009328B" w:rsidRPr="00E21407" w:rsidRDefault="0009328B" w:rsidP="0009328B">
      <w:pPr>
        <w:pStyle w:val="Headinglevel1"/>
        <w:rPr>
          <w:rFonts w:ascii="Gill Sans MT" w:hAnsi="Gill Sans MT"/>
          <w:color w:val="auto"/>
        </w:rPr>
      </w:pPr>
      <w:bookmarkStart w:id="3" w:name="_Toc429776051"/>
      <w:r w:rsidRPr="00E21407">
        <w:rPr>
          <w:rFonts w:ascii="Gill Sans MT" w:hAnsi="Gill Sans MT"/>
          <w:color w:val="auto"/>
        </w:rPr>
        <w:t>Causes of potential disruption to the exam process</w:t>
      </w:r>
      <w:bookmarkEnd w:id="3"/>
    </w:p>
    <w:p w:rsidR="00A614F0" w:rsidRPr="00E21407" w:rsidRDefault="003E6C18" w:rsidP="0021083F">
      <w:pPr>
        <w:pStyle w:val="Heading3"/>
        <w:numPr>
          <w:ilvl w:val="0"/>
          <w:numId w:val="11"/>
        </w:numPr>
        <w:spacing w:before="120" w:after="120"/>
        <w:ind w:left="714" w:hanging="357"/>
        <w:rPr>
          <w:rFonts w:ascii="Gill Sans MT" w:hAnsi="Gill Sans MT" w:cs="Times New Roman"/>
          <w:sz w:val="24"/>
          <w:szCs w:val="24"/>
        </w:rPr>
      </w:pPr>
      <w:bookmarkStart w:id="4" w:name="_Toc404764988"/>
      <w:bookmarkStart w:id="5" w:name="_Toc429776052"/>
      <w:r w:rsidRPr="00E21407">
        <w:rPr>
          <w:rFonts w:ascii="Gill Sans MT" w:hAnsi="Gill Sans MT" w:cs="Times New Roman"/>
          <w:sz w:val="24"/>
          <w:szCs w:val="24"/>
        </w:rPr>
        <w:t xml:space="preserve">Exam officer </w:t>
      </w:r>
      <w:r w:rsidR="00B76937" w:rsidRPr="00E21407">
        <w:rPr>
          <w:rFonts w:ascii="Gill Sans MT" w:hAnsi="Gill Sans MT" w:cs="Times New Roman"/>
          <w:sz w:val="24"/>
          <w:szCs w:val="24"/>
        </w:rPr>
        <w:t xml:space="preserve">extended </w:t>
      </w:r>
      <w:r w:rsidRPr="00E21407">
        <w:rPr>
          <w:rFonts w:ascii="Gill Sans MT" w:hAnsi="Gill Sans MT" w:cs="Times New Roman"/>
          <w:sz w:val="24"/>
          <w:szCs w:val="24"/>
        </w:rPr>
        <w:t xml:space="preserve">absence at key points in the exam </w:t>
      </w:r>
      <w:r w:rsidR="00BB5D14" w:rsidRPr="00E21407">
        <w:rPr>
          <w:rFonts w:ascii="Gill Sans MT" w:hAnsi="Gill Sans MT" w:cs="Times New Roman"/>
          <w:sz w:val="24"/>
          <w:szCs w:val="24"/>
        </w:rPr>
        <w:t>process</w:t>
      </w:r>
      <w:r w:rsidR="00B76937" w:rsidRPr="00E21407">
        <w:rPr>
          <w:rFonts w:ascii="Gill Sans MT" w:hAnsi="Gill Sans MT" w:cs="Times New Roman"/>
          <w:sz w:val="24"/>
          <w:szCs w:val="24"/>
        </w:rPr>
        <w:t xml:space="preserve"> (cycle)</w:t>
      </w:r>
      <w:bookmarkEnd w:id="4"/>
      <w:bookmarkEnd w:id="5"/>
    </w:p>
    <w:tbl>
      <w:tblPr>
        <w:tblStyle w:val="TableGrid"/>
        <w:tblW w:w="0" w:type="auto"/>
        <w:tblLook w:val="04A0" w:firstRow="1" w:lastRow="0" w:firstColumn="1" w:lastColumn="0" w:noHBand="0" w:noVBand="1"/>
      </w:tblPr>
      <w:tblGrid>
        <w:gridCol w:w="10836"/>
      </w:tblGrid>
      <w:tr w:rsidR="006001E3" w:rsidRPr="00E21407" w:rsidTr="00A614F0">
        <w:tc>
          <w:tcPr>
            <w:tcW w:w="10836" w:type="dxa"/>
          </w:tcPr>
          <w:p w:rsidR="00B76937" w:rsidRPr="00E21407" w:rsidRDefault="00B76937" w:rsidP="008A39CF">
            <w:pPr>
              <w:autoSpaceDE w:val="0"/>
              <w:autoSpaceDN w:val="0"/>
              <w:adjustRightInd w:val="0"/>
              <w:spacing w:after="120"/>
              <w:rPr>
                <w:rFonts w:ascii="Gill Sans MT" w:hAnsi="Gill Sans MT" w:cs="Times New Roman"/>
                <w:sz w:val="24"/>
                <w:szCs w:val="24"/>
                <w:u w:val="single"/>
              </w:rPr>
            </w:pPr>
            <w:r w:rsidRPr="00E21407">
              <w:rPr>
                <w:rFonts w:ascii="Gill Sans MT" w:hAnsi="Gill Sans MT" w:cs="Times New Roman"/>
                <w:sz w:val="24"/>
                <w:szCs w:val="24"/>
                <w:u w:val="single"/>
              </w:rPr>
              <w:t>Criteria for implementation of the plan</w:t>
            </w:r>
          </w:p>
          <w:p w:rsidR="003B5D37" w:rsidRPr="00E21407" w:rsidRDefault="003B5D37" w:rsidP="008A39CF">
            <w:pPr>
              <w:spacing w:after="120"/>
              <w:rPr>
                <w:rFonts w:ascii="Gill Sans MT" w:hAnsi="Gill Sans MT" w:cs="Times New Roman"/>
                <w:sz w:val="24"/>
                <w:szCs w:val="24"/>
              </w:rPr>
            </w:pPr>
            <w:r w:rsidRPr="00E21407">
              <w:rPr>
                <w:rFonts w:ascii="Gill Sans MT" w:hAnsi="Gill Sans MT" w:cs="Times New Roman"/>
                <w:sz w:val="24"/>
                <w:szCs w:val="24"/>
              </w:rPr>
              <w:t>Key tasks required in the management and administration of the exam cycle not undertaken including:</w:t>
            </w:r>
          </w:p>
          <w:p w:rsidR="003B5D37" w:rsidRPr="00E21407" w:rsidRDefault="003B5D37" w:rsidP="008A39CF">
            <w:pPr>
              <w:pStyle w:val="ListParagraph"/>
              <w:numPr>
                <w:ilvl w:val="0"/>
                <w:numId w:val="1"/>
              </w:numPr>
              <w:spacing w:after="120"/>
              <w:rPr>
                <w:rFonts w:ascii="Gill Sans MT" w:hAnsi="Gill Sans MT" w:cs="Times New Roman"/>
                <w:sz w:val="24"/>
                <w:szCs w:val="24"/>
              </w:rPr>
            </w:pPr>
            <w:r w:rsidRPr="00E21407">
              <w:rPr>
                <w:rFonts w:ascii="Gill Sans MT" w:hAnsi="Gill Sans MT" w:cs="Times New Roman"/>
                <w:i/>
                <w:sz w:val="24"/>
                <w:szCs w:val="24"/>
              </w:rPr>
              <w:t>Planning</w:t>
            </w:r>
          </w:p>
          <w:p w:rsidR="000275AC" w:rsidRPr="00E21407" w:rsidRDefault="000275AC" w:rsidP="000275AC">
            <w:pPr>
              <w:pStyle w:val="ListParagraph"/>
              <w:numPr>
                <w:ilvl w:val="1"/>
                <w:numId w:val="6"/>
              </w:numPr>
              <w:spacing w:after="120"/>
              <w:rPr>
                <w:rFonts w:ascii="Gill Sans MT" w:hAnsi="Gill Sans MT" w:cs="Times New Roman"/>
                <w:sz w:val="24"/>
                <w:szCs w:val="24"/>
              </w:rPr>
            </w:pPr>
            <w:r w:rsidRPr="00E21407">
              <w:rPr>
                <w:rFonts w:ascii="Gill Sans MT" w:hAnsi="Gill Sans MT" w:cs="Times New Roman"/>
                <w:sz w:val="24"/>
                <w:szCs w:val="24"/>
              </w:rPr>
              <w:t>annual data collection exercise not undertaken to collate information on qualifications and awarding body specifications being delivered</w:t>
            </w:r>
          </w:p>
          <w:p w:rsidR="00582AFE" w:rsidRPr="00E21407" w:rsidRDefault="000275AC" w:rsidP="00582AFE">
            <w:pPr>
              <w:pStyle w:val="ListParagraph"/>
              <w:numPr>
                <w:ilvl w:val="1"/>
                <w:numId w:val="6"/>
              </w:numPr>
              <w:spacing w:after="120"/>
              <w:rPr>
                <w:rFonts w:ascii="Gill Sans MT" w:hAnsi="Gill Sans MT" w:cs="Times New Roman"/>
                <w:sz w:val="24"/>
                <w:szCs w:val="24"/>
              </w:rPr>
            </w:pPr>
            <w:r w:rsidRPr="00E21407">
              <w:rPr>
                <w:rFonts w:ascii="Gill Sans MT" w:hAnsi="Gill Sans MT" w:cs="Times New Roman"/>
                <w:sz w:val="24"/>
                <w:szCs w:val="24"/>
              </w:rPr>
              <w:t>annual exams plan not produced identifying essential key tasks, k</w:t>
            </w:r>
            <w:r w:rsidR="003B5D37" w:rsidRPr="00E21407">
              <w:rPr>
                <w:rFonts w:ascii="Gill Sans MT" w:hAnsi="Gill Sans MT" w:cs="Times New Roman"/>
                <w:sz w:val="24"/>
                <w:szCs w:val="24"/>
              </w:rPr>
              <w:t>ey dates</w:t>
            </w:r>
            <w:r w:rsidRPr="00E21407">
              <w:rPr>
                <w:rFonts w:ascii="Gill Sans MT" w:hAnsi="Gill Sans MT" w:cs="Times New Roman"/>
                <w:sz w:val="24"/>
                <w:szCs w:val="24"/>
              </w:rPr>
              <w:t xml:space="preserve"> and</w:t>
            </w:r>
            <w:r w:rsidR="003B5D37" w:rsidRPr="00E21407">
              <w:rPr>
                <w:rFonts w:ascii="Gill Sans MT" w:hAnsi="Gill Sans MT" w:cs="Times New Roman"/>
                <w:sz w:val="24"/>
                <w:szCs w:val="24"/>
              </w:rPr>
              <w:t xml:space="preserve"> deadlines </w:t>
            </w:r>
          </w:p>
          <w:p w:rsidR="00004DD7" w:rsidRPr="00E21407" w:rsidRDefault="00004DD7" w:rsidP="00582AFE">
            <w:pPr>
              <w:pStyle w:val="ListParagraph"/>
              <w:numPr>
                <w:ilvl w:val="1"/>
                <w:numId w:val="6"/>
              </w:numPr>
              <w:spacing w:after="120"/>
              <w:rPr>
                <w:rFonts w:ascii="Gill Sans MT" w:hAnsi="Gill Sans MT" w:cs="Times New Roman"/>
                <w:sz w:val="24"/>
                <w:szCs w:val="24"/>
              </w:rPr>
            </w:pPr>
            <w:r w:rsidRPr="00E21407">
              <w:rPr>
                <w:rFonts w:ascii="Gill Sans MT" w:hAnsi="Gill Sans MT" w:cs="Times New Roman"/>
                <w:sz w:val="24"/>
                <w:szCs w:val="24"/>
              </w:rPr>
              <w:t>sufficient invigilators not recruited and trained</w:t>
            </w:r>
          </w:p>
          <w:p w:rsidR="003B5D37" w:rsidRPr="00E21407" w:rsidRDefault="003B5D37" w:rsidP="008A39CF">
            <w:pPr>
              <w:pStyle w:val="ListParagraph"/>
              <w:numPr>
                <w:ilvl w:val="0"/>
                <w:numId w:val="1"/>
              </w:numPr>
              <w:spacing w:after="120"/>
              <w:rPr>
                <w:rFonts w:ascii="Gill Sans MT" w:hAnsi="Gill Sans MT" w:cs="Times New Roman"/>
                <w:i/>
                <w:sz w:val="24"/>
                <w:szCs w:val="24"/>
              </w:rPr>
            </w:pPr>
            <w:r w:rsidRPr="00E21407">
              <w:rPr>
                <w:rFonts w:ascii="Gill Sans MT" w:hAnsi="Gill Sans MT" w:cs="Times New Roman"/>
                <w:i/>
                <w:sz w:val="24"/>
                <w:szCs w:val="24"/>
              </w:rPr>
              <w:t>Entries</w:t>
            </w:r>
          </w:p>
          <w:p w:rsidR="003B5D37" w:rsidRPr="00E21407" w:rsidRDefault="003B5D37" w:rsidP="008A39CF">
            <w:pPr>
              <w:pStyle w:val="ListParagraph"/>
              <w:numPr>
                <w:ilvl w:val="1"/>
                <w:numId w:val="7"/>
              </w:numPr>
              <w:spacing w:after="120"/>
              <w:rPr>
                <w:rFonts w:ascii="Gill Sans MT" w:hAnsi="Gill Sans MT" w:cs="Times New Roman"/>
                <w:sz w:val="24"/>
                <w:szCs w:val="24"/>
              </w:rPr>
            </w:pPr>
            <w:r w:rsidRPr="00E21407">
              <w:rPr>
                <w:rFonts w:ascii="Gill Sans MT" w:hAnsi="Gill Sans MT" w:cs="Times New Roman"/>
                <w:sz w:val="24"/>
                <w:szCs w:val="24"/>
              </w:rPr>
              <w:t>awarding bodies not being informed of early/estimated entries which prompts release of early information required by teaching staff</w:t>
            </w:r>
          </w:p>
          <w:p w:rsidR="003B5D37" w:rsidRPr="00E21407" w:rsidRDefault="003B5D37" w:rsidP="008A39CF">
            <w:pPr>
              <w:pStyle w:val="ListParagraph"/>
              <w:numPr>
                <w:ilvl w:val="1"/>
                <w:numId w:val="7"/>
              </w:numPr>
              <w:spacing w:after="120"/>
              <w:rPr>
                <w:rFonts w:ascii="Gill Sans MT" w:hAnsi="Gill Sans MT" w:cs="Times New Roman"/>
                <w:sz w:val="24"/>
                <w:szCs w:val="24"/>
              </w:rPr>
            </w:pPr>
            <w:r w:rsidRPr="00E21407">
              <w:rPr>
                <w:rFonts w:ascii="Gill Sans MT" w:hAnsi="Gill Sans MT" w:cs="Times New Roman"/>
                <w:sz w:val="24"/>
                <w:szCs w:val="24"/>
              </w:rPr>
              <w:t>candidates not being entered with awarding bodies for external exams/assessment</w:t>
            </w:r>
          </w:p>
          <w:p w:rsidR="003B5D37" w:rsidRPr="00E21407" w:rsidRDefault="003B5D37" w:rsidP="008A39CF">
            <w:pPr>
              <w:pStyle w:val="ListParagraph"/>
              <w:numPr>
                <w:ilvl w:val="1"/>
                <w:numId w:val="7"/>
              </w:numPr>
              <w:spacing w:after="120"/>
              <w:rPr>
                <w:rFonts w:ascii="Gill Sans MT" w:hAnsi="Gill Sans MT" w:cs="Times New Roman"/>
                <w:sz w:val="24"/>
                <w:szCs w:val="24"/>
              </w:rPr>
            </w:pPr>
            <w:r w:rsidRPr="00E21407">
              <w:rPr>
                <w:rFonts w:ascii="Gill Sans MT" w:hAnsi="Gill Sans MT" w:cs="Times New Roman"/>
                <w:sz w:val="24"/>
                <w:szCs w:val="24"/>
              </w:rPr>
              <w:t xml:space="preserve">awarding body entry deadlines missed or late or other penalty fees being incurred </w:t>
            </w:r>
          </w:p>
          <w:p w:rsidR="003B5D37" w:rsidRPr="00E21407" w:rsidRDefault="004F5BDE" w:rsidP="008A39CF">
            <w:pPr>
              <w:pStyle w:val="ListParagraph"/>
              <w:numPr>
                <w:ilvl w:val="0"/>
                <w:numId w:val="1"/>
              </w:numPr>
              <w:spacing w:after="120"/>
              <w:rPr>
                <w:rFonts w:ascii="Gill Sans MT" w:hAnsi="Gill Sans MT" w:cs="Times New Roman"/>
                <w:i/>
                <w:sz w:val="24"/>
                <w:szCs w:val="24"/>
              </w:rPr>
            </w:pPr>
            <w:r w:rsidRPr="00E21407">
              <w:rPr>
                <w:rFonts w:ascii="Gill Sans MT" w:hAnsi="Gill Sans MT" w:cs="Times New Roman"/>
                <w:i/>
                <w:sz w:val="24"/>
                <w:szCs w:val="24"/>
              </w:rPr>
              <w:t>Pre-</w:t>
            </w:r>
            <w:r w:rsidR="003B5D37" w:rsidRPr="00E21407">
              <w:rPr>
                <w:rFonts w:ascii="Gill Sans MT" w:hAnsi="Gill Sans MT" w:cs="Times New Roman"/>
                <w:i/>
                <w:sz w:val="24"/>
                <w:szCs w:val="24"/>
              </w:rPr>
              <w:t>exams</w:t>
            </w:r>
          </w:p>
          <w:p w:rsidR="003B5D37" w:rsidRPr="00E21407" w:rsidRDefault="003B5D37" w:rsidP="008A39CF">
            <w:pPr>
              <w:pStyle w:val="ListParagraph"/>
              <w:numPr>
                <w:ilvl w:val="1"/>
                <w:numId w:val="8"/>
              </w:numPr>
              <w:autoSpaceDE w:val="0"/>
              <w:autoSpaceDN w:val="0"/>
              <w:adjustRightInd w:val="0"/>
              <w:spacing w:after="120"/>
              <w:rPr>
                <w:rFonts w:ascii="Gill Sans MT" w:hAnsi="Gill Sans MT" w:cs="Times New Roman"/>
                <w:sz w:val="24"/>
                <w:szCs w:val="24"/>
              </w:rPr>
            </w:pPr>
            <w:r w:rsidRPr="00E21407">
              <w:rPr>
                <w:rFonts w:ascii="Gill Sans MT" w:hAnsi="Gill Sans MT" w:cs="Times New Roman"/>
                <w:sz w:val="24"/>
                <w:szCs w:val="24"/>
              </w:rPr>
              <w:t>exam timetabling, rooming allocation; and invigilation schedules not prepared</w:t>
            </w:r>
          </w:p>
          <w:p w:rsidR="003B5D37" w:rsidRPr="00E21407" w:rsidRDefault="003B5D37" w:rsidP="008A39CF">
            <w:pPr>
              <w:pStyle w:val="ListParagraph"/>
              <w:numPr>
                <w:ilvl w:val="1"/>
                <w:numId w:val="8"/>
              </w:numPr>
              <w:autoSpaceDE w:val="0"/>
              <w:autoSpaceDN w:val="0"/>
              <w:adjustRightInd w:val="0"/>
              <w:spacing w:after="120"/>
              <w:rPr>
                <w:rFonts w:ascii="Gill Sans MT" w:hAnsi="Gill Sans MT" w:cs="Times New Roman"/>
                <w:sz w:val="24"/>
                <w:szCs w:val="24"/>
              </w:rPr>
            </w:pPr>
            <w:r w:rsidRPr="00E21407">
              <w:rPr>
                <w:rFonts w:ascii="Gill Sans MT" w:hAnsi="Gill Sans MT" w:cs="Times New Roman"/>
                <w:sz w:val="24"/>
                <w:szCs w:val="24"/>
              </w:rPr>
              <w:t>candidates not briefed on exam timetables and awarding body information for candidates</w:t>
            </w:r>
          </w:p>
          <w:p w:rsidR="003B5D37" w:rsidRPr="00E21407" w:rsidRDefault="003B5D37" w:rsidP="008A39CF">
            <w:pPr>
              <w:pStyle w:val="ListParagraph"/>
              <w:numPr>
                <w:ilvl w:val="1"/>
                <w:numId w:val="8"/>
              </w:numPr>
              <w:autoSpaceDE w:val="0"/>
              <w:autoSpaceDN w:val="0"/>
              <w:adjustRightInd w:val="0"/>
              <w:spacing w:after="120"/>
              <w:rPr>
                <w:rFonts w:ascii="Gill Sans MT" w:hAnsi="Gill Sans MT" w:cs="Times New Roman"/>
                <w:sz w:val="24"/>
                <w:szCs w:val="24"/>
              </w:rPr>
            </w:pPr>
            <w:r w:rsidRPr="00E21407">
              <w:rPr>
                <w:rFonts w:ascii="Gill Sans MT" w:hAnsi="Gill Sans MT" w:cs="Times New Roman"/>
                <w:sz w:val="24"/>
                <w:szCs w:val="24"/>
              </w:rPr>
              <w:t xml:space="preserve">exam/assessment materials and candidates’ work not stored under required secure conditions </w:t>
            </w:r>
          </w:p>
          <w:p w:rsidR="003B5D37" w:rsidRPr="00E21407" w:rsidRDefault="003B5D37" w:rsidP="008A39CF">
            <w:pPr>
              <w:pStyle w:val="ListParagraph"/>
              <w:numPr>
                <w:ilvl w:val="1"/>
                <w:numId w:val="8"/>
              </w:numPr>
              <w:autoSpaceDE w:val="0"/>
              <w:autoSpaceDN w:val="0"/>
              <w:adjustRightInd w:val="0"/>
              <w:spacing w:after="120"/>
              <w:rPr>
                <w:rFonts w:ascii="Gill Sans MT" w:hAnsi="Gill Sans MT" w:cs="Times New Roman"/>
                <w:sz w:val="24"/>
                <w:szCs w:val="24"/>
              </w:rPr>
            </w:pPr>
            <w:r w:rsidRPr="00E21407">
              <w:rPr>
                <w:rFonts w:ascii="Gill Sans MT" w:hAnsi="Gill Sans MT" w:cs="Times New Roman"/>
                <w:sz w:val="24"/>
                <w:szCs w:val="24"/>
              </w:rPr>
              <w:t>internal assessment marks and samples of candidates’ work not submitted to awarding bodies/external moderators</w:t>
            </w:r>
          </w:p>
          <w:p w:rsidR="003B5D37" w:rsidRPr="00E21407" w:rsidRDefault="003B5D37" w:rsidP="008A39CF">
            <w:pPr>
              <w:pStyle w:val="ListParagraph"/>
              <w:numPr>
                <w:ilvl w:val="0"/>
                <w:numId w:val="1"/>
              </w:numPr>
              <w:spacing w:after="120"/>
              <w:rPr>
                <w:rFonts w:ascii="Gill Sans MT" w:hAnsi="Gill Sans MT" w:cs="Times New Roman"/>
                <w:i/>
                <w:sz w:val="24"/>
                <w:szCs w:val="24"/>
              </w:rPr>
            </w:pPr>
            <w:r w:rsidRPr="00E21407">
              <w:rPr>
                <w:rFonts w:ascii="Gill Sans MT" w:hAnsi="Gill Sans MT" w:cs="Times New Roman"/>
                <w:i/>
                <w:sz w:val="24"/>
                <w:szCs w:val="24"/>
              </w:rPr>
              <w:t>Exam time</w:t>
            </w:r>
          </w:p>
          <w:p w:rsidR="003B5D37" w:rsidRPr="00E21407" w:rsidRDefault="003B5D37" w:rsidP="008A39CF">
            <w:pPr>
              <w:pStyle w:val="ListParagraph"/>
              <w:numPr>
                <w:ilvl w:val="1"/>
                <w:numId w:val="9"/>
              </w:numPr>
              <w:autoSpaceDE w:val="0"/>
              <w:autoSpaceDN w:val="0"/>
              <w:adjustRightInd w:val="0"/>
              <w:spacing w:after="120"/>
              <w:rPr>
                <w:rFonts w:ascii="Gill Sans MT" w:hAnsi="Gill Sans MT" w:cs="Times New Roman"/>
                <w:sz w:val="24"/>
                <w:szCs w:val="24"/>
              </w:rPr>
            </w:pPr>
            <w:r w:rsidRPr="00E21407">
              <w:rPr>
                <w:rFonts w:ascii="Gill Sans MT" w:hAnsi="Gill Sans MT" w:cs="Times New Roman"/>
                <w:sz w:val="24"/>
                <w:szCs w:val="24"/>
              </w:rPr>
              <w:lastRenderedPageBreak/>
              <w:t>exams/assessments not taken under the conditions prescribed by awarding bodies</w:t>
            </w:r>
          </w:p>
          <w:p w:rsidR="003B5D37" w:rsidRPr="00E21407" w:rsidRDefault="003B5D37" w:rsidP="008A39CF">
            <w:pPr>
              <w:pStyle w:val="ListParagraph"/>
              <w:numPr>
                <w:ilvl w:val="1"/>
                <w:numId w:val="9"/>
              </w:numPr>
              <w:autoSpaceDE w:val="0"/>
              <w:autoSpaceDN w:val="0"/>
              <w:adjustRightInd w:val="0"/>
              <w:spacing w:after="120"/>
              <w:rPr>
                <w:rFonts w:ascii="Gill Sans MT" w:hAnsi="Gill Sans MT" w:cs="Times New Roman"/>
                <w:sz w:val="24"/>
                <w:szCs w:val="24"/>
              </w:rPr>
            </w:pPr>
            <w:r w:rsidRPr="00E21407">
              <w:rPr>
                <w:rFonts w:ascii="Gill Sans MT" w:hAnsi="Gill Sans MT" w:cs="Times New Roman"/>
                <w:sz w:val="24"/>
                <w:szCs w:val="24"/>
              </w:rPr>
              <w:t>required reports/requests not submitted to awarding bodies during exam/assessment periods e.g. very late arrival, suspected malpractice, special consideration</w:t>
            </w:r>
          </w:p>
          <w:p w:rsidR="003B5D37" w:rsidRPr="00E21407" w:rsidRDefault="003B5D37" w:rsidP="008A39CF">
            <w:pPr>
              <w:pStyle w:val="ListParagraph"/>
              <w:numPr>
                <w:ilvl w:val="1"/>
                <w:numId w:val="9"/>
              </w:numPr>
              <w:autoSpaceDE w:val="0"/>
              <w:autoSpaceDN w:val="0"/>
              <w:adjustRightInd w:val="0"/>
              <w:spacing w:after="120"/>
              <w:rPr>
                <w:rFonts w:ascii="Gill Sans MT" w:hAnsi="Gill Sans MT" w:cs="Times New Roman"/>
                <w:sz w:val="24"/>
                <w:szCs w:val="24"/>
              </w:rPr>
            </w:pPr>
            <w:r w:rsidRPr="00E21407">
              <w:rPr>
                <w:rFonts w:ascii="Gill Sans MT" w:hAnsi="Gill Sans MT" w:cs="Times New Roman"/>
                <w:sz w:val="24"/>
                <w:szCs w:val="24"/>
              </w:rPr>
              <w:t>candidates’ scripts not dispatched as required to awarding bodies</w:t>
            </w:r>
          </w:p>
          <w:p w:rsidR="003B5D37" w:rsidRPr="00E21407" w:rsidRDefault="003B5D37" w:rsidP="008A39CF">
            <w:pPr>
              <w:pStyle w:val="ListParagraph"/>
              <w:numPr>
                <w:ilvl w:val="0"/>
                <w:numId w:val="1"/>
              </w:numPr>
              <w:spacing w:after="120"/>
              <w:rPr>
                <w:rFonts w:ascii="Gill Sans MT" w:hAnsi="Gill Sans MT" w:cs="Times New Roman"/>
                <w:i/>
                <w:sz w:val="24"/>
                <w:szCs w:val="24"/>
              </w:rPr>
            </w:pPr>
            <w:r w:rsidRPr="00E21407">
              <w:rPr>
                <w:rFonts w:ascii="Gill Sans MT" w:hAnsi="Gill Sans MT" w:cs="Times New Roman"/>
                <w:i/>
                <w:sz w:val="24"/>
                <w:szCs w:val="24"/>
              </w:rPr>
              <w:t>Results and post-results</w:t>
            </w:r>
          </w:p>
          <w:p w:rsidR="003B5D37" w:rsidRPr="00E21407" w:rsidRDefault="003B5D37" w:rsidP="008A39CF">
            <w:pPr>
              <w:pStyle w:val="ListParagraph"/>
              <w:numPr>
                <w:ilvl w:val="1"/>
                <w:numId w:val="3"/>
              </w:numPr>
              <w:spacing w:after="120"/>
              <w:rPr>
                <w:rFonts w:ascii="Gill Sans MT" w:hAnsi="Gill Sans MT" w:cs="Times New Roman"/>
                <w:sz w:val="24"/>
                <w:szCs w:val="24"/>
              </w:rPr>
            </w:pPr>
            <w:r w:rsidRPr="00E21407">
              <w:rPr>
                <w:rFonts w:ascii="Gill Sans MT" w:hAnsi="Gill Sans MT" w:cs="Times New Roman"/>
                <w:sz w:val="24"/>
                <w:szCs w:val="24"/>
              </w:rPr>
              <w:t xml:space="preserve">access to examination results affecting the distribution of results to candidates </w:t>
            </w:r>
          </w:p>
          <w:p w:rsidR="00B76937" w:rsidRPr="00E21407" w:rsidRDefault="003B5D37" w:rsidP="008A39CF">
            <w:pPr>
              <w:pStyle w:val="ListParagraph"/>
              <w:numPr>
                <w:ilvl w:val="1"/>
                <w:numId w:val="3"/>
              </w:numPr>
              <w:spacing w:after="120"/>
              <w:rPr>
                <w:rFonts w:ascii="Gill Sans MT" w:hAnsi="Gill Sans MT" w:cs="Times New Roman"/>
                <w:sz w:val="24"/>
                <w:szCs w:val="24"/>
              </w:rPr>
            </w:pPr>
            <w:r w:rsidRPr="00E21407">
              <w:rPr>
                <w:rFonts w:ascii="Gill Sans MT" w:hAnsi="Gill Sans MT" w:cs="Times New Roman"/>
                <w:sz w:val="24"/>
                <w:szCs w:val="24"/>
              </w:rPr>
              <w:t>the facilitation of the post-results services</w:t>
            </w:r>
          </w:p>
          <w:p w:rsidR="002378F9" w:rsidRPr="00E21407" w:rsidRDefault="002378F9" w:rsidP="002378F9">
            <w:pPr>
              <w:autoSpaceDE w:val="0"/>
              <w:autoSpaceDN w:val="0"/>
              <w:adjustRightInd w:val="0"/>
              <w:spacing w:after="120"/>
              <w:rPr>
                <w:rFonts w:ascii="Gill Sans MT" w:hAnsi="Gill Sans MT" w:cs="Times New Roman"/>
                <w:sz w:val="24"/>
                <w:szCs w:val="24"/>
                <w:u w:val="single"/>
              </w:rPr>
            </w:pPr>
            <w:r w:rsidRPr="00E21407">
              <w:rPr>
                <w:rFonts w:ascii="Gill Sans MT" w:hAnsi="Gill Sans MT" w:cs="Times New Roman"/>
                <w:sz w:val="24"/>
                <w:szCs w:val="24"/>
                <w:u w:val="single"/>
              </w:rPr>
              <w:t>Centre actions:</w:t>
            </w:r>
          </w:p>
          <w:p w:rsidR="00E7169D" w:rsidRPr="00E21407" w:rsidRDefault="00E7169D" w:rsidP="00E7169D">
            <w:pPr>
              <w:pStyle w:val="ListParagraph"/>
              <w:numPr>
                <w:ilvl w:val="0"/>
                <w:numId w:val="17"/>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t>keep Head of Centre aware of the situation</w:t>
            </w:r>
          </w:p>
          <w:p w:rsidR="00004DD7" w:rsidRPr="00E21407" w:rsidRDefault="00E7169D" w:rsidP="00E7169D">
            <w:pPr>
              <w:pStyle w:val="ListParagraph"/>
              <w:numPr>
                <w:ilvl w:val="0"/>
                <w:numId w:val="17"/>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t>make use of the Examinations Manager who also possesses a working knowledge of the roles and responsibilities of the Examination Officer</w:t>
            </w:r>
          </w:p>
        </w:tc>
      </w:tr>
    </w:tbl>
    <w:p w:rsidR="00A40743" w:rsidRPr="00E21407" w:rsidRDefault="008379D7" w:rsidP="0021083F">
      <w:pPr>
        <w:pStyle w:val="Heading3"/>
        <w:numPr>
          <w:ilvl w:val="0"/>
          <w:numId w:val="11"/>
        </w:numPr>
        <w:spacing w:before="120" w:after="120"/>
        <w:ind w:left="714" w:hanging="357"/>
        <w:rPr>
          <w:rFonts w:ascii="Gill Sans MT" w:hAnsi="Gill Sans MT" w:cs="Times New Roman"/>
          <w:sz w:val="24"/>
          <w:szCs w:val="24"/>
        </w:rPr>
      </w:pPr>
      <w:bookmarkStart w:id="6" w:name="_Toc404764989"/>
      <w:bookmarkStart w:id="7" w:name="_Toc429776053"/>
      <w:proofErr w:type="spellStart"/>
      <w:r w:rsidRPr="00E21407">
        <w:rPr>
          <w:rFonts w:ascii="Gill Sans MT" w:hAnsi="Gill Sans MT" w:cs="Times New Roman"/>
          <w:sz w:val="24"/>
          <w:szCs w:val="24"/>
        </w:rPr>
        <w:lastRenderedPageBreak/>
        <w:t>SENCo</w:t>
      </w:r>
      <w:proofErr w:type="spellEnd"/>
      <w:r w:rsidRPr="00E21407">
        <w:rPr>
          <w:rFonts w:ascii="Gill Sans MT" w:hAnsi="Gill Sans MT" w:cs="Times New Roman"/>
          <w:sz w:val="24"/>
          <w:szCs w:val="24"/>
        </w:rPr>
        <w:t xml:space="preserve"> </w:t>
      </w:r>
      <w:r w:rsidR="00A40743" w:rsidRPr="00E21407">
        <w:rPr>
          <w:rFonts w:ascii="Gill Sans MT" w:hAnsi="Gill Sans MT" w:cs="Times New Roman"/>
          <w:sz w:val="24"/>
          <w:szCs w:val="24"/>
        </w:rPr>
        <w:t xml:space="preserve">extended </w:t>
      </w:r>
      <w:r w:rsidRPr="00E21407">
        <w:rPr>
          <w:rFonts w:ascii="Gill Sans MT" w:hAnsi="Gill Sans MT" w:cs="Times New Roman"/>
          <w:sz w:val="24"/>
          <w:szCs w:val="24"/>
        </w:rPr>
        <w:t xml:space="preserve">absence at key points in </w:t>
      </w:r>
      <w:r w:rsidR="009235DF" w:rsidRPr="00E21407">
        <w:rPr>
          <w:rFonts w:ascii="Gill Sans MT" w:hAnsi="Gill Sans MT" w:cs="Times New Roman"/>
          <w:sz w:val="24"/>
          <w:szCs w:val="24"/>
        </w:rPr>
        <w:t xml:space="preserve">the exam </w:t>
      </w:r>
      <w:r w:rsidR="00A40743" w:rsidRPr="00E21407">
        <w:rPr>
          <w:rFonts w:ascii="Gill Sans MT" w:hAnsi="Gill Sans MT" w:cs="Times New Roman"/>
          <w:sz w:val="24"/>
          <w:szCs w:val="24"/>
        </w:rPr>
        <w:t>cycle</w:t>
      </w:r>
      <w:bookmarkEnd w:id="6"/>
      <w:bookmarkEnd w:id="7"/>
    </w:p>
    <w:tbl>
      <w:tblPr>
        <w:tblStyle w:val="TableGrid"/>
        <w:tblW w:w="0" w:type="auto"/>
        <w:tblLook w:val="04A0" w:firstRow="1" w:lastRow="0" w:firstColumn="1" w:lastColumn="0" w:noHBand="0" w:noVBand="1"/>
      </w:tblPr>
      <w:tblGrid>
        <w:gridCol w:w="10836"/>
      </w:tblGrid>
      <w:tr w:rsidR="006001E3" w:rsidRPr="00E21407" w:rsidTr="009235DF">
        <w:tc>
          <w:tcPr>
            <w:tcW w:w="10836" w:type="dxa"/>
          </w:tcPr>
          <w:p w:rsidR="009235DF" w:rsidRPr="00E21407" w:rsidRDefault="009235DF" w:rsidP="008A39CF">
            <w:pPr>
              <w:autoSpaceDE w:val="0"/>
              <w:autoSpaceDN w:val="0"/>
              <w:adjustRightInd w:val="0"/>
              <w:spacing w:after="120"/>
              <w:rPr>
                <w:rFonts w:ascii="Gill Sans MT" w:hAnsi="Gill Sans MT" w:cs="Times New Roman"/>
                <w:sz w:val="24"/>
                <w:szCs w:val="24"/>
                <w:u w:val="single"/>
              </w:rPr>
            </w:pPr>
            <w:r w:rsidRPr="00E21407">
              <w:rPr>
                <w:rFonts w:ascii="Gill Sans MT" w:hAnsi="Gill Sans MT" w:cs="Times New Roman"/>
                <w:sz w:val="24"/>
                <w:szCs w:val="24"/>
                <w:u w:val="single"/>
              </w:rPr>
              <w:t>Criteria for implementation of the plan</w:t>
            </w:r>
          </w:p>
          <w:p w:rsidR="009235DF" w:rsidRPr="00E21407" w:rsidRDefault="009235DF" w:rsidP="008A39CF">
            <w:pPr>
              <w:spacing w:after="120"/>
              <w:rPr>
                <w:rFonts w:ascii="Gill Sans MT" w:hAnsi="Gill Sans MT" w:cs="Times New Roman"/>
                <w:sz w:val="24"/>
                <w:szCs w:val="24"/>
              </w:rPr>
            </w:pPr>
            <w:r w:rsidRPr="00E21407">
              <w:rPr>
                <w:rFonts w:ascii="Gill Sans MT" w:hAnsi="Gill Sans MT" w:cs="Times New Roman"/>
                <w:sz w:val="24"/>
                <w:szCs w:val="24"/>
              </w:rPr>
              <w:t>Key tasks required in the management and administration of the access arrangements process within the exam cycle not undertaken including:</w:t>
            </w:r>
          </w:p>
          <w:p w:rsidR="009235DF" w:rsidRPr="00E21407" w:rsidRDefault="009235DF" w:rsidP="008A39CF">
            <w:pPr>
              <w:pStyle w:val="ListParagraph"/>
              <w:numPr>
                <w:ilvl w:val="0"/>
                <w:numId w:val="1"/>
              </w:numPr>
              <w:spacing w:after="120"/>
              <w:rPr>
                <w:rFonts w:ascii="Gill Sans MT" w:hAnsi="Gill Sans MT" w:cs="Times New Roman"/>
                <w:sz w:val="24"/>
                <w:szCs w:val="24"/>
              </w:rPr>
            </w:pPr>
            <w:r w:rsidRPr="00E21407">
              <w:rPr>
                <w:rFonts w:ascii="Gill Sans MT" w:hAnsi="Gill Sans MT" w:cs="Times New Roman"/>
                <w:i/>
                <w:sz w:val="24"/>
                <w:szCs w:val="24"/>
              </w:rPr>
              <w:t>Planning</w:t>
            </w:r>
          </w:p>
          <w:p w:rsidR="009235DF" w:rsidRPr="00E21407" w:rsidRDefault="009235DF" w:rsidP="008A39CF">
            <w:pPr>
              <w:pStyle w:val="ListParagraph"/>
              <w:numPr>
                <w:ilvl w:val="1"/>
                <w:numId w:val="3"/>
              </w:numPr>
              <w:spacing w:after="120"/>
              <w:rPr>
                <w:rFonts w:ascii="Gill Sans MT" w:hAnsi="Gill Sans MT" w:cs="Times New Roman"/>
                <w:sz w:val="24"/>
                <w:szCs w:val="24"/>
              </w:rPr>
            </w:pPr>
            <w:r w:rsidRPr="00E21407">
              <w:rPr>
                <w:rFonts w:ascii="Gill Sans MT" w:hAnsi="Gill Sans MT" w:cs="Times New Roman"/>
                <w:sz w:val="24"/>
                <w:szCs w:val="24"/>
              </w:rPr>
              <w:t xml:space="preserve">candidates not tested/assessed to identify potential access arrangement </w:t>
            </w:r>
            <w:r w:rsidR="00A40743" w:rsidRPr="00E21407">
              <w:rPr>
                <w:rFonts w:ascii="Gill Sans MT" w:hAnsi="Gill Sans MT" w:cs="Times New Roman"/>
                <w:sz w:val="24"/>
                <w:szCs w:val="24"/>
              </w:rPr>
              <w:t>requirements</w:t>
            </w:r>
          </w:p>
          <w:p w:rsidR="009235DF" w:rsidRPr="00E21407" w:rsidRDefault="009235DF" w:rsidP="008A39CF">
            <w:pPr>
              <w:pStyle w:val="ListParagraph"/>
              <w:numPr>
                <w:ilvl w:val="1"/>
                <w:numId w:val="3"/>
              </w:numPr>
              <w:spacing w:after="120"/>
              <w:rPr>
                <w:rFonts w:ascii="Gill Sans MT" w:hAnsi="Gill Sans MT" w:cs="Times New Roman"/>
                <w:sz w:val="24"/>
                <w:szCs w:val="24"/>
              </w:rPr>
            </w:pPr>
            <w:r w:rsidRPr="00E21407">
              <w:rPr>
                <w:rFonts w:ascii="Gill Sans MT" w:hAnsi="Gill Sans MT" w:cs="Times New Roman"/>
                <w:sz w:val="24"/>
                <w:szCs w:val="24"/>
              </w:rPr>
              <w:t xml:space="preserve">evidence of need and evidence to support normal way of working not collated </w:t>
            </w:r>
          </w:p>
          <w:p w:rsidR="00004DD7" w:rsidRPr="00E21407" w:rsidRDefault="00004DD7" w:rsidP="00004DD7">
            <w:pPr>
              <w:pStyle w:val="ListParagraph"/>
              <w:numPr>
                <w:ilvl w:val="0"/>
                <w:numId w:val="1"/>
              </w:numPr>
              <w:spacing w:after="120"/>
              <w:rPr>
                <w:rFonts w:ascii="Gill Sans MT" w:hAnsi="Gill Sans MT" w:cs="Times New Roman"/>
                <w:i/>
                <w:sz w:val="24"/>
                <w:szCs w:val="24"/>
              </w:rPr>
            </w:pPr>
            <w:r w:rsidRPr="00E21407">
              <w:rPr>
                <w:rFonts w:ascii="Gill Sans MT" w:hAnsi="Gill Sans MT" w:cs="Times New Roman"/>
                <w:i/>
                <w:sz w:val="24"/>
                <w:szCs w:val="24"/>
              </w:rPr>
              <w:t>Pre-exams</w:t>
            </w:r>
          </w:p>
          <w:p w:rsidR="009235DF" w:rsidRPr="00E21407" w:rsidRDefault="00A40743" w:rsidP="008A39CF">
            <w:pPr>
              <w:pStyle w:val="ListParagraph"/>
              <w:numPr>
                <w:ilvl w:val="1"/>
                <w:numId w:val="3"/>
              </w:numPr>
              <w:spacing w:after="120"/>
              <w:rPr>
                <w:rFonts w:ascii="Gill Sans MT" w:hAnsi="Gill Sans MT" w:cs="Times New Roman"/>
                <w:sz w:val="24"/>
                <w:szCs w:val="24"/>
              </w:rPr>
            </w:pPr>
            <w:r w:rsidRPr="00E21407">
              <w:rPr>
                <w:rFonts w:ascii="Gill Sans MT" w:hAnsi="Gill Sans MT" w:cs="Times New Roman"/>
                <w:sz w:val="24"/>
                <w:szCs w:val="24"/>
              </w:rPr>
              <w:t>a</w:t>
            </w:r>
            <w:r w:rsidR="009235DF" w:rsidRPr="00E21407">
              <w:rPr>
                <w:rFonts w:ascii="Gill Sans MT" w:hAnsi="Gill Sans MT" w:cs="Times New Roman"/>
                <w:sz w:val="24"/>
                <w:szCs w:val="24"/>
              </w:rPr>
              <w:t>pproval for access arrangements not applied for to the awarding body</w:t>
            </w:r>
          </w:p>
          <w:p w:rsidR="009235DF" w:rsidRPr="00E21407" w:rsidRDefault="0080101D" w:rsidP="00582AFE">
            <w:pPr>
              <w:pStyle w:val="ListParagraph"/>
              <w:numPr>
                <w:ilvl w:val="1"/>
                <w:numId w:val="3"/>
              </w:numPr>
              <w:spacing w:after="120"/>
              <w:rPr>
                <w:rFonts w:ascii="Gill Sans MT" w:hAnsi="Gill Sans MT" w:cs="Times New Roman"/>
                <w:sz w:val="24"/>
                <w:szCs w:val="24"/>
              </w:rPr>
            </w:pPr>
            <w:r w:rsidRPr="00E21407">
              <w:rPr>
                <w:rFonts w:ascii="Gill Sans MT" w:hAnsi="Gill Sans MT" w:cs="Times New Roman"/>
                <w:sz w:val="24"/>
                <w:szCs w:val="24"/>
              </w:rPr>
              <w:t>m</w:t>
            </w:r>
            <w:r w:rsidR="009235DF" w:rsidRPr="00E21407">
              <w:rPr>
                <w:rFonts w:ascii="Gill Sans MT" w:hAnsi="Gill Sans MT" w:cs="Times New Roman"/>
                <w:sz w:val="24"/>
                <w:szCs w:val="24"/>
              </w:rPr>
              <w:t>odified paper</w:t>
            </w:r>
            <w:r w:rsidR="00004DD7" w:rsidRPr="00E21407">
              <w:rPr>
                <w:rFonts w:ascii="Gill Sans MT" w:hAnsi="Gill Sans MT" w:cs="Times New Roman"/>
                <w:sz w:val="24"/>
                <w:szCs w:val="24"/>
              </w:rPr>
              <w:t xml:space="preserve"> </w:t>
            </w:r>
            <w:r w:rsidR="00582AFE" w:rsidRPr="00E21407">
              <w:rPr>
                <w:rFonts w:ascii="Gill Sans MT" w:hAnsi="Gill Sans MT" w:cs="Times New Roman"/>
                <w:sz w:val="24"/>
                <w:szCs w:val="24"/>
              </w:rPr>
              <w:t>requirements not identified in a timely manner to enable ordering to meet external deadline</w:t>
            </w:r>
          </w:p>
          <w:p w:rsidR="00004DD7" w:rsidRPr="00E21407" w:rsidRDefault="00004DD7" w:rsidP="00582AFE">
            <w:pPr>
              <w:pStyle w:val="ListParagraph"/>
              <w:numPr>
                <w:ilvl w:val="1"/>
                <w:numId w:val="3"/>
              </w:numPr>
              <w:spacing w:after="120"/>
              <w:rPr>
                <w:rFonts w:ascii="Gill Sans MT" w:hAnsi="Gill Sans MT" w:cs="Times New Roman"/>
                <w:sz w:val="24"/>
                <w:szCs w:val="24"/>
              </w:rPr>
            </w:pPr>
            <w:r w:rsidRPr="00E21407">
              <w:rPr>
                <w:rFonts w:ascii="Gill Sans MT" w:hAnsi="Gill Sans MT" w:cs="Times New Roman"/>
                <w:sz w:val="24"/>
                <w:szCs w:val="24"/>
              </w:rPr>
              <w:t>staff providing support to access arrangement candidates not allocated and trained</w:t>
            </w:r>
          </w:p>
          <w:p w:rsidR="00004DD7" w:rsidRPr="00E21407" w:rsidRDefault="00004DD7" w:rsidP="00004DD7">
            <w:pPr>
              <w:pStyle w:val="ListParagraph"/>
              <w:numPr>
                <w:ilvl w:val="0"/>
                <w:numId w:val="1"/>
              </w:numPr>
              <w:spacing w:after="120"/>
              <w:rPr>
                <w:rFonts w:ascii="Gill Sans MT" w:hAnsi="Gill Sans MT" w:cs="Times New Roman"/>
                <w:i/>
                <w:sz w:val="24"/>
                <w:szCs w:val="24"/>
              </w:rPr>
            </w:pPr>
            <w:r w:rsidRPr="00E21407">
              <w:rPr>
                <w:rFonts w:ascii="Gill Sans MT" w:hAnsi="Gill Sans MT" w:cs="Times New Roman"/>
                <w:i/>
                <w:sz w:val="24"/>
                <w:szCs w:val="24"/>
              </w:rPr>
              <w:t>Exam time</w:t>
            </w:r>
          </w:p>
          <w:p w:rsidR="00004DD7" w:rsidRPr="00E21407" w:rsidRDefault="00004DD7" w:rsidP="00004DD7">
            <w:pPr>
              <w:pStyle w:val="ListParagraph"/>
              <w:numPr>
                <w:ilvl w:val="1"/>
                <w:numId w:val="8"/>
              </w:numPr>
              <w:autoSpaceDE w:val="0"/>
              <w:autoSpaceDN w:val="0"/>
              <w:adjustRightInd w:val="0"/>
              <w:spacing w:after="120"/>
              <w:rPr>
                <w:rFonts w:ascii="Gill Sans MT" w:hAnsi="Gill Sans MT" w:cs="Times New Roman"/>
                <w:sz w:val="24"/>
                <w:szCs w:val="24"/>
              </w:rPr>
            </w:pPr>
            <w:r w:rsidRPr="00E21407">
              <w:rPr>
                <w:rFonts w:ascii="Gill Sans MT" w:hAnsi="Gill Sans MT" w:cs="Times New Roman"/>
                <w:sz w:val="24"/>
                <w:szCs w:val="24"/>
              </w:rPr>
              <w:t>access arrangement candidate support not arranged for exam rooms</w:t>
            </w:r>
          </w:p>
          <w:p w:rsidR="002378F9" w:rsidRPr="00E21407" w:rsidRDefault="002378F9" w:rsidP="002378F9">
            <w:pPr>
              <w:autoSpaceDE w:val="0"/>
              <w:autoSpaceDN w:val="0"/>
              <w:adjustRightInd w:val="0"/>
              <w:spacing w:after="120"/>
              <w:rPr>
                <w:rFonts w:ascii="Gill Sans MT" w:hAnsi="Gill Sans MT" w:cs="Times New Roman"/>
                <w:sz w:val="24"/>
                <w:szCs w:val="24"/>
                <w:u w:val="single"/>
              </w:rPr>
            </w:pPr>
            <w:r w:rsidRPr="00E21407">
              <w:rPr>
                <w:rFonts w:ascii="Gill Sans MT" w:hAnsi="Gill Sans MT" w:cs="Times New Roman"/>
                <w:sz w:val="24"/>
                <w:szCs w:val="24"/>
                <w:u w:val="single"/>
              </w:rPr>
              <w:t>Centre actions:</w:t>
            </w:r>
          </w:p>
          <w:p w:rsidR="009235DF" w:rsidRPr="00E21407" w:rsidRDefault="00E7169D" w:rsidP="00E7169D">
            <w:pPr>
              <w:pStyle w:val="ListParagraph"/>
              <w:numPr>
                <w:ilvl w:val="0"/>
                <w:numId w:val="18"/>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t xml:space="preserve">The Exams Team works closely with the SENCO in preparing Access Arrangements and gathering evidence from mock examinations </w:t>
            </w:r>
            <w:proofErr w:type="spellStart"/>
            <w:r w:rsidRPr="00E21407">
              <w:rPr>
                <w:rFonts w:ascii="Gill Sans MT" w:hAnsi="Gill Sans MT" w:cs="Times New Roman"/>
                <w:sz w:val="24"/>
                <w:szCs w:val="24"/>
              </w:rPr>
              <w:t>etc</w:t>
            </w:r>
            <w:proofErr w:type="spellEnd"/>
            <w:r w:rsidRPr="00E21407">
              <w:rPr>
                <w:rFonts w:ascii="Gill Sans MT" w:hAnsi="Gill Sans MT" w:cs="Times New Roman"/>
                <w:sz w:val="24"/>
                <w:szCs w:val="24"/>
              </w:rPr>
              <w:t xml:space="preserve"> to demonstrate each student's normal way of working.  Either the Examinations Officer or Manager to step into this role</w:t>
            </w:r>
          </w:p>
          <w:p w:rsidR="00E7169D" w:rsidRPr="00E21407" w:rsidRDefault="00E7169D" w:rsidP="00E7169D">
            <w:pPr>
              <w:pStyle w:val="ListParagraph"/>
              <w:autoSpaceDE w:val="0"/>
              <w:autoSpaceDN w:val="0"/>
              <w:adjustRightInd w:val="0"/>
              <w:spacing w:before="0" w:after="0"/>
              <w:rPr>
                <w:rFonts w:ascii="Gill Sans MT" w:hAnsi="Gill Sans MT" w:cs="Times New Roman"/>
                <w:sz w:val="24"/>
                <w:szCs w:val="24"/>
              </w:rPr>
            </w:pPr>
          </w:p>
        </w:tc>
      </w:tr>
    </w:tbl>
    <w:p w:rsidR="00A40743" w:rsidRPr="00E21407" w:rsidRDefault="00A40743" w:rsidP="00E7169D">
      <w:pPr>
        <w:pStyle w:val="Heading3"/>
        <w:numPr>
          <w:ilvl w:val="0"/>
          <w:numId w:val="11"/>
        </w:numPr>
        <w:spacing w:before="120" w:after="120"/>
        <w:ind w:left="714" w:hanging="357"/>
        <w:rPr>
          <w:rFonts w:ascii="Gill Sans MT" w:hAnsi="Gill Sans MT" w:cs="Times New Roman"/>
          <w:sz w:val="24"/>
          <w:szCs w:val="24"/>
        </w:rPr>
      </w:pPr>
      <w:bookmarkStart w:id="8" w:name="_Toc404764990"/>
      <w:bookmarkStart w:id="9" w:name="_Toc429776054"/>
      <w:r w:rsidRPr="00E21407">
        <w:rPr>
          <w:rFonts w:ascii="Gill Sans MT" w:hAnsi="Gill Sans MT" w:cs="Times New Roman"/>
          <w:sz w:val="24"/>
          <w:szCs w:val="24"/>
        </w:rPr>
        <w:t>Teaching staff extended absence at key points in the exam cycle</w:t>
      </w:r>
      <w:bookmarkEnd w:id="8"/>
      <w:bookmarkEnd w:id="9"/>
    </w:p>
    <w:tbl>
      <w:tblPr>
        <w:tblStyle w:val="TableGrid"/>
        <w:tblW w:w="0" w:type="auto"/>
        <w:tblLook w:val="04A0" w:firstRow="1" w:lastRow="0" w:firstColumn="1" w:lastColumn="0" w:noHBand="0" w:noVBand="1"/>
      </w:tblPr>
      <w:tblGrid>
        <w:gridCol w:w="10836"/>
      </w:tblGrid>
      <w:tr w:rsidR="006001E3" w:rsidRPr="00E21407" w:rsidTr="00920615">
        <w:tc>
          <w:tcPr>
            <w:tcW w:w="10836" w:type="dxa"/>
          </w:tcPr>
          <w:p w:rsidR="00920615" w:rsidRPr="00E21407" w:rsidRDefault="00920615" w:rsidP="008A39CF">
            <w:pPr>
              <w:autoSpaceDE w:val="0"/>
              <w:autoSpaceDN w:val="0"/>
              <w:adjustRightInd w:val="0"/>
              <w:spacing w:after="120"/>
              <w:rPr>
                <w:rFonts w:ascii="Gill Sans MT" w:hAnsi="Gill Sans MT" w:cs="Times New Roman"/>
                <w:sz w:val="24"/>
                <w:szCs w:val="24"/>
                <w:u w:val="single"/>
              </w:rPr>
            </w:pPr>
            <w:r w:rsidRPr="00E21407">
              <w:rPr>
                <w:rFonts w:ascii="Gill Sans MT" w:hAnsi="Gill Sans MT" w:cs="Times New Roman"/>
                <w:sz w:val="24"/>
                <w:szCs w:val="24"/>
                <w:u w:val="single"/>
              </w:rPr>
              <w:t>Criteria for implementation of the plan</w:t>
            </w:r>
          </w:p>
          <w:p w:rsidR="00920615" w:rsidRPr="00E21407" w:rsidRDefault="0021083F" w:rsidP="008A39CF">
            <w:pPr>
              <w:spacing w:after="120"/>
              <w:rPr>
                <w:rFonts w:ascii="Gill Sans MT" w:hAnsi="Gill Sans MT" w:cs="Times New Roman"/>
                <w:sz w:val="24"/>
                <w:szCs w:val="24"/>
              </w:rPr>
            </w:pPr>
            <w:r w:rsidRPr="00E21407">
              <w:rPr>
                <w:rFonts w:ascii="Gill Sans MT" w:hAnsi="Gill Sans MT" w:cs="Times New Roman"/>
                <w:sz w:val="24"/>
                <w:szCs w:val="24"/>
              </w:rPr>
              <w:t xml:space="preserve">Key tasks </w:t>
            </w:r>
            <w:r w:rsidR="00920615" w:rsidRPr="00E21407">
              <w:rPr>
                <w:rFonts w:ascii="Gill Sans MT" w:hAnsi="Gill Sans MT" w:cs="Times New Roman"/>
                <w:sz w:val="24"/>
                <w:szCs w:val="24"/>
              </w:rPr>
              <w:t>not undertaken including:</w:t>
            </w:r>
          </w:p>
          <w:p w:rsidR="00920615" w:rsidRPr="00E21407" w:rsidRDefault="004E136D" w:rsidP="004E136D">
            <w:pPr>
              <w:pStyle w:val="ListParagraph"/>
              <w:numPr>
                <w:ilvl w:val="0"/>
                <w:numId w:val="1"/>
              </w:numPr>
              <w:spacing w:after="120"/>
              <w:rPr>
                <w:rFonts w:ascii="Gill Sans MT" w:hAnsi="Gill Sans MT" w:cs="Times New Roman"/>
                <w:sz w:val="24"/>
                <w:szCs w:val="24"/>
              </w:rPr>
            </w:pPr>
            <w:r w:rsidRPr="00E21407">
              <w:rPr>
                <w:rFonts w:ascii="Gill Sans MT" w:hAnsi="Gill Sans MT" w:cs="Times New Roman"/>
                <w:i/>
                <w:sz w:val="24"/>
                <w:szCs w:val="24"/>
              </w:rPr>
              <w:t>Early/estimated entry information not provided to the exams officer</w:t>
            </w:r>
            <w:r w:rsidR="0035087E" w:rsidRPr="00E21407">
              <w:rPr>
                <w:rFonts w:ascii="Gill Sans MT" w:hAnsi="Gill Sans MT" w:cs="Times New Roman"/>
                <w:i/>
                <w:sz w:val="24"/>
                <w:szCs w:val="24"/>
              </w:rPr>
              <w:t xml:space="preserve"> on time; resulting in pre-</w:t>
            </w:r>
            <w:r w:rsidRPr="00E21407">
              <w:rPr>
                <w:rFonts w:ascii="Gill Sans MT" w:hAnsi="Gill Sans MT" w:cs="Times New Roman"/>
                <w:i/>
                <w:sz w:val="24"/>
                <w:szCs w:val="24"/>
              </w:rPr>
              <w:t xml:space="preserve">release information not being </w:t>
            </w:r>
            <w:r w:rsidR="0035087E" w:rsidRPr="00E21407">
              <w:rPr>
                <w:rFonts w:ascii="Gill Sans MT" w:hAnsi="Gill Sans MT" w:cs="Times New Roman"/>
                <w:i/>
                <w:sz w:val="24"/>
                <w:szCs w:val="24"/>
              </w:rPr>
              <w:t>received</w:t>
            </w:r>
          </w:p>
          <w:p w:rsidR="004E136D" w:rsidRPr="00E21407" w:rsidRDefault="004E136D" w:rsidP="0035087E">
            <w:pPr>
              <w:pStyle w:val="ListParagraph"/>
              <w:numPr>
                <w:ilvl w:val="0"/>
                <w:numId w:val="1"/>
              </w:numPr>
              <w:spacing w:after="120"/>
              <w:rPr>
                <w:rFonts w:ascii="Gill Sans MT" w:hAnsi="Gill Sans MT" w:cs="Times New Roman"/>
                <w:sz w:val="24"/>
                <w:szCs w:val="24"/>
              </w:rPr>
            </w:pPr>
            <w:r w:rsidRPr="00E21407">
              <w:rPr>
                <w:rFonts w:ascii="Gill Sans MT" w:hAnsi="Gill Sans MT" w:cs="Times New Roman"/>
                <w:i/>
                <w:sz w:val="24"/>
                <w:szCs w:val="24"/>
              </w:rPr>
              <w:t>Final entry information not provided to the exams officer on time; resulting in:</w:t>
            </w:r>
          </w:p>
          <w:p w:rsidR="0035087E" w:rsidRPr="00E21407" w:rsidRDefault="004E136D" w:rsidP="0035087E">
            <w:pPr>
              <w:pStyle w:val="ListParagraph"/>
              <w:numPr>
                <w:ilvl w:val="1"/>
                <w:numId w:val="14"/>
              </w:numPr>
              <w:autoSpaceDE w:val="0"/>
              <w:autoSpaceDN w:val="0"/>
              <w:adjustRightInd w:val="0"/>
              <w:spacing w:after="120"/>
              <w:rPr>
                <w:rFonts w:ascii="Gill Sans MT" w:hAnsi="Gill Sans MT" w:cs="Times New Roman"/>
                <w:sz w:val="24"/>
                <w:szCs w:val="24"/>
              </w:rPr>
            </w:pPr>
            <w:r w:rsidRPr="00E21407">
              <w:rPr>
                <w:rFonts w:ascii="Gill Sans MT" w:hAnsi="Gill Sans MT" w:cs="Times New Roman"/>
                <w:i/>
                <w:sz w:val="24"/>
                <w:szCs w:val="24"/>
              </w:rPr>
              <w:t>candidates not being entered for exams</w:t>
            </w:r>
            <w:r w:rsidR="0035087E" w:rsidRPr="00E21407">
              <w:rPr>
                <w:rFonts w:ascii="Gill Sans MT" w:hAnsi="Gill Sans MT" w:cs="Times New Roman"/>
                <w:i/>
                <w:sz w:val="24"/>
                <w:szCs w:val="24"/>
              </w:rPr>
              <w:t>/assessments or being entered late</w:t>
            </w:r>
          </w:p>
          <w:p w:rsidR="0035087E" w:rsidRPr="00E21407" w:rsidRDefault="0035087E" w:rsidP="0035087E">
            <w:pPr>
              <w:pStyle w:val="ListParagraph"/>
              <w:numPr>
                <w:ilvl w:val="1"/>
                <w:numId w:val="14"/>
              </w:numPr>
              <w:autoSpaceDE w:val="0"/>
              <w:autoSpaceDN w:val="0"/>
              <w:adjustRightInd w:val="0"/>
              <w:spacing w:after="120"/>
              <w:rPr>
                <w:rFonts w:ascii="Gill Sans MT" w:hAnsi="Gill Sans MT" w:cs="Times New Roman"/>
                <w:sz w:val="24"/>
                <w:szCs w:val="24"/>
              </w:rPr>
            </w:pPr>
            <w:r w:rsidRPr="00E21407">
              <w:rPr>
                <w:rFonts w:ascii="Gill Sans MT" w:hAnsi="Gill Sans MT" w:cs="Times New Roman"/>
                <w:i/>
                <w:sz w:val="24"/>
                <w:szCs w:val="24"/>
              </w:rPr>
              <w:t>late or other penalty fees being charged by awarding bodies</w:t>
            </w:r>
          </w:p>
          <w:p w:rsidR="004E136D" w:rsidRPr="00E21407" w:rsidRDefault="0035087E" w:rsidP="0035087E">
            <w:pPr>
              <w:pStyle w:val="ListParagraph"/>
              <w:numPr>
                <w:ilvl w:val="0"/>
                <w:numId w:val="1"/>
              </w:numPr>
              <w:spacing w:after="120"/>
              <w:rPr>
                <w:rFonts w:ascii="Gill Sans MT" w:hAnsi="Gill Sans MT" w:cs="Times New Roman"/>
                <w:i/>
                <w:sz w:val="24"/>
                <w:szCs w:val="24"/>
              </w:rPr>
            </w:pPr>
            <w:r w:rsidRPr="00E21407">
              <w:rPr>
                <w:rFonts w:ascii="Gill Sans MT" w:hAnsi="Gill Sans MT" w:cs="Times New Roman"/>
                <w:i/>
                <w:sz w:val="24"/>
                <w:szCs w:val="24"/>
              </w:rPr>
              <w:t>Internal assessment marks and candidates’ work not provided to meet submission deadlines</w:t>
            </w:r>
          </w:p>
          <w:p w:rsidR="002378F9" w:rsidRPr="00E21407" w:rsidRDefault="002378F9" w:rsidP="002378F9">
            <w:pPr>
              <w:autoSpaceDE w:val="0"/>
              <w:autoSpaceDN w:val="0"/>
              <w:adjustRightInd w:val="0"/>
              <w:spacing w:after="120"/>
              <w:rPr>
                <w:rFonts w:ascii="Gill Sans MT" w:hAnsi="Gill Sans MT" w:cs="Times New Roman"/>
                <w:sz w:val="24"/>
                <w:szCs w:val="24"/>
                <w:u w:val="single"/>
              </w:rPr>
            </w:pPr>
            <w:r w:rsidRPr="00E21407">
              <w:rPr>
                <w:rFonts w:ascii="Gill Sans MT" w:hAnsi="Gill Sans MT" w:cs="Times New Roman"/>
                <w:sz w:val="24"/>
                <w:szCs w:val="24"/>
                <w:u w:val="single"/>
              </w:rPr>
              <w:t>Centre actions:</w:t>
            </w:r>
          </w:p>
          <w:p w:rsidR="00920615" w:rsidRPr="00E21407" w:rsidRDefault="00E7169D" w:rsidP="00E7169D">
            <w:pPr>
              <w:pStyle w:val="ListParagraph"/>
              <w:numPr>
                <w:ilvl w:val="0"/>
                <w:numId w:val="18"/>
              </w:numPr>
              <w:autoSpaceDE w:val="0"/>
              <w:autoSpaceDN w:val="0"/>
              <w:adjustRightInd w:val="0"/>
              <w:spacing w:before="0" w:after="0"/>
              <w:rPr>
                <w:rFonts w:ascii="Gill Sans MT" w:hAnsi="Gill Sans MT" w:cs="Times New Roman"/>
                <w:sz w:val="24"/>
                <w:szCs w:val="24"/>
              </w:rPr>
            </w:pPr>
            <w:proofErr w:type="gramStart"/>
            <w:r w:rsidRPr="00E21407">
              <w:rPr>
                <w:rFonts w:ascii="Gill Sans MT" w:hAnsi="Gill Sans MT" w:cs="Times New Roman"/>
                <w:sz w:val="24"/>
                <w:szCs w:val="24"/>
              </w:rPr>
              <w:t>make</w:t>
            </w:r>
            <w:proofErr w:type="gramEnd"/>
            <w:r w:rsidRPr="00E21407">
              <w:rPr>
                <w:rFonts w:ascii="Gill Sans MT" w:hAnsi="Gill Sans MT" w:cs="Times New Roman"/>
                <w:sz w:val="24"/>
                <w:szCs w:val="24"/>
              </w:rPr>
              <w:t xml:space="preserve"> use of the most senior member of department who will be acquainted with the need to complete forecast grades, checking entries etc.</w:t>
            </w:r>
          </w:p>
          <w:p w:rsidR="00E7169D" w:rsidRPr="00E21407" w:rsidRDefault="00E7169D" w:rsidP="00E7169D">
            <w:pPr>
              <w:pStyle w:val="ListParagraph"/>
              <w:autoSpaceDE w:val="0"/>
              <w:autoSpaceDN w:val="0"/>
              <w:adjustRightInd w:val="0"/>
              <w:spacing w:before="0" w:after="0"/>
              <w:rPr>
                <w:rFonts w:ascii="Gill Sans MT" w:hAnsi="Gill Sans MT" w:cs="Times New Roman"/>
                <w:sz w:val="24"/>
                <w:szCs w:val="24"/>
              </w:rPr>
            </w:pPr>
          </w:p>
          <w:p w:rsidR="00E7169D" w:rsidRPr="00E21407" w:rsidRDefault="00E7169D" w:rsidP="00E7169D">
            <w:pPr>
              <w:pStyle w:val="ListParagraph"/>
              <w:autoSpaceDE w:val="0"/>
              <w:autoSpaceDN w:val="0"/>
              <w:adjustRightInd w:val="0"/>
              <w:spacing w:before="0" w:after="0"/>
              <w:rPr>
                <w:rFonts w:ascii="Gill Sans MT" w:hAnsi="Gill Sans MT" w:cs="Times New Roman"/>
                <w:sz w:val="24"/>
                <w:szCs w:val="24"/>
              </w:rPr>
            </w:pPr>
          </w:p>
        </w:tc>
      </w:tr>
    </w:tbl>
    <w:p w:rsidR="00E74270" w:rsidRPr="00E21407" w:rsidRDefault="00A40743" w:rsidP="0021083F">
      <w:pPr>
        <w:pStyle w:val="Heading3"/>
        <w:numPr>
          <w:ilvl w:val="0"/>
          <w:numId w:val="11"/>
        </w:numPr>
        <w:spacing w:before="120" w:after="120"/>
        <w:ind w:left="714" w:hanging="357"/>
        <w:rPr>
          <w:rFonts w:ascii="Gill Sans MT" w:hAnsi="Gill Sans MT" w:cs="Times New Roman"/>
          <w:sz w:val="24"/>
          <w:szCs w:val="24"/>
        </w:rPr>
      </w:pPr>
      <w:bookmarkStart w:id="10" w:name="_Toc404764991"/>
      <w:bookmarkStart w:id="11" w:name="_Toc429776055"/>
      <w:r w:rsidRPr="00E21407">
        <w:rPr>
          <w:rFonts w:ascii="Gill Sans MT" w:hAnsi="Gill Sans MT" w:cs="Times New Roman"/>
          <w:sz w:val="24"/>
          <w:szCs w:val="24"/>
        </w:rPr>
        <w:lastRenderedPageBreak/>
        <w:t>Invigilators</w:t>
      </w:r>
      <w:r w:rsidR="000275AC" w:rsidRPr="00E21407">
        <w:rPr>
          <w:rFonts w:ascii="Gill Sans MT" w:hAnsi="Gill Sans MT" w:cs="Times New Roman"/>
          <w:sz w:val="24"/>
          <w:szCs w:val="24"/>
        </w:rPr>
        <w:t xml:space="preserve"> - l</w:t>
      </w:r>
      <w:r w:rsidR="00E74270" w:rsidRPr="00E21407">
        <w:rPr>
          <w:rFonts w:ascii="Gill Sans MT" w:hAnsi="Gill Sans MT" w:cs="Times New Roman"/>
          <w:sz w:val="24"/>
          <w:szCs w:val="24"/>
        </w:rPr>
        <w:t xml:space="preserve">ack of appropriately trained invigilators </w:t>
      </w:r>
      <w:bookmarkEnd w:id="10"/>
      <w:r w:rsidR="00EB0DE1" w:rsidRPr="00E21407">
        <w:rPr>
          <w:rFonts w:ascii="Gill Sans MT" w:hAnsi="Gill Sans MT" w:cs="Times New Roman"/>
          <w:sz w:val="24"/>
          <w:szCs w:val="24"/>
        </w:rPr>
        <w:t>or invigilator absence</w:t>
      </w:r>
      <w:bookmarkEnd w:id="11"/>
    </w:p>
    <w:tbl>
      <w:tblPr>
        <w:tblStyle w:val="TableGrid"/>
        <w:tblW w:w="0" w:type="auto"/>
        <w:tblLook w:val="04A0" w:firstRow="1" w:lastRow="0" w:firstColumn="1" w:lastColumn="0" w:noHBand="0" w:noVBand="1"/>
      </w:tblPr>
      <w:tblGrid>
        <w:gridCol w:w="10821"/>
      </w:tblGrid>
      <w:tr w:rsidR="006001E3" w:rsidRPr="00E21407" w:rsidTr="00A23867">
        <w:trPr>
          <w:trHeight w:val="3840"/>
        </w:trPr>
        <w:tc>
          <w:tcPr>
            <w:tcW w:w="10821" w:type="dxa"/>
          </w:tcPr>
          <w:p w:rsidR="00920615" w:rsidRPr="00E21407" w:rsidRDefault="00920615" w:rsidP="008A39CF">
            <w:pPr>
              <w:autoSpaceDE w:val="0"/>
              <w:autoSpaceDN w:val="0"/>
              <w:adjustRightInd w:val="0"/>
              <w:spacing w:after="120"/>
              <w:rPr>
                <w:rFonts w:ascii="Gill Sans MT" w:hAnsi="Gill Sans MT" w:cs="Times New Roman"/>
                <w:sz w:val="24"/>
                <w:szCs w:val="24"/>
                <w:u w:val="single"/>
              </w:rPr>
            </w:pPr>
            <w:r w:rsidRPr="00E21407">
              <w:rPr>
                <w:rFonts w:ascii="Gill Sans MT" w:hAnsi="Gill Sans MT" w:cs="Times New Roman"/>
                <w:sz w:val="24"/>
                <w:szCs w:val="24"/>
                <w:u w:val="single"/>
              </w:rPr>
              <w:t>Criteria for implementation of the plan</w:t>
            </w:r>
          </w:p>
          <w:p w:rsidR="0080101D" w:rsidRPr="00E21407" w:rsidRDefault="00EB0DE1" w:rsidP="0080101D">
            <w:pPr>
              <w:pStyle w:val="ListParagraph"/>
              <w:numPr>
                <w:ilvl w:val="0"/>
                <w:numId w:val="1"/>
              </w:numPr>
              <w:spacing w:after="120"/>
              <w:rPr>
                <w:rFonts w:ascii="Gill Sans MT" w:hAnsi="Gill Sans MT" w:cs="Times New Roman"/>
                <w:sz w:val="24"/>
                <w:szCs w:val="24"/>
              </w:rPr>
            </w:pPr>
            <w:r w:rsidRPr="00E21407">
              <w:rPr>
                <w:rFonts w:ascii="Gill Sans MT" w:hAnsi="Gill Sans MT" w:cs="Times New Roman"/>
                <w:i/>
                <w:sz w:val="24"/>
                <w:szCs w:val="24"/>
              </w:rPr>
              <w:t>Failure to recruit and train sufficient invigilators to conduct exams</w:t>
            </w:r>
          </w:p>
          <w:p w:rsidR="00EB0DE1" w:rsidRPr="00E21407" w:rsidRDefault="00EB0DE1" w:rsidP="0080101D">
            <w:pPr>
              <w:pStyle w:val="ListParagraph"/>
              <w:numPr>
                <w:ilvl w:val="0"/>
                <w:numId w:val="1"/>
              </w:numPr>
              <w:spacing w:after="120"/>
              <w:rPr>
                <w:rFonts w:ascii="Gill Sans MT" w:hAnsi="Gill Sans MT" w:cs="Times New Roman"/>
                <w:sz w:val="24"/>
                <w:szCs w:val="24"/>
              </w:rPr>
            </w:pPr>
            <w:r w:rsidRPr="00E21407">
              <w:rPr>
                <w:rFonts w:ascii="Gill Sans MT" w:hAnsi="Gill Sans MT" w:cs="Times New Roman"/>
                <w:i/>
                <w:sz w:val="24"/>
                <w:szCs w:val="24"/>
              </w:rPr>
              <w:t>Invigilator shortage on peak exam days</w:t>
            </w:r>
          </w:p>
          <w:p w:rsidR="00EB0DE1" w:rsidRPr="00E21407" w:rsidRDefault="00EB0DE1" w:rsidP="0080101D">
            <w:pPr>
              <w:pStyle w:val="ListParagraph"/>
              <w:numPr>
                <w:ilvl w:val="0"/>
                <w:numId w:val="1"/>
              </w:numPr>
              <w:spacing w:after="120"/>
              <w:rPr>
                <w:rFonts w:ascii="Gill Sans MT" w:hAnsi="Gill Sans MT" w:cs="Times New Roman"/>
                <w:sz w:val="24"/>
                <w:szCs w:val="24"/>
              </w:rPr>
            </w:pPr>
            <w:r w:rsidRPr="00E21407">
              <w:rPr>
                <w:rFonts w:ascii="Gill Sans MT" w:hAnsi="Gill Sans MT" w:cs="Times New Roman"/>
                <w:i/>
                <w:sz w:val="24"/>
                <w:szCs w:val="24"/>
              </w:rPr>
              <w:t>Invigilator absence on the day of an exam</w:t>
            </w:r>
          </w:p>
          <w:p w:rsidR="00E7169D" w:rsidRPr="00E21407" w:rsidRDefault="002378F9" w:rsidP="00E7169D">
            <w:pPr>
              <w:autoSpaceDE w:val="0"/>
              <w:autoSpaceDN w:val="0"/>
              <w:adjustRightInd w:val="0"/>
              <w:spacing w:after="120"/>
              <w:rPr>
                <w:rFonts w:ascii="Gill Sans MT" w:hAnsi="Gill Sans MT" w:cs="Times New Roman"/>
                <w:sz w:val="24"/>
                <w:szCs w:val="24"/>
                <w:u w:val="single"/>
              </w:rPr>
            </w:pPr>
            <w:r w:rsidRPr="00E21407">
              <w:rPr>
                <w:rFonts w:ascii="Gill Sans MT" w:hAnsi="Gill Sans MT" w:cs="Times New Roman"/>
                <w:sz w:val="24"/>
                <w:szCs w:val="24"/>
                <w:u w:val="single"/>
              </w:rPr>
              <w:t>Centre actions:</w:t>
            </w:r>
          </w:p>
          <w:p w:rsidR="00E7169D" w:rsidRPr="00E21407" w:rsidRDefault="00E7169D" w:rsidP="00E7169D">
            <w:pPr>
              <w:pStyle w:val="ListParagraph"/>
              <w:numPr>
                <w:ilvl w:val="0"/>
                <w:numId w:val="18"/>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t xml:space="preserve">compiling invigilation timetables in sufficient time to identify </w:t>
            </w:r>
            <w:r w:rsidR="00951610" w:rsidRPr="00E21407">
              <w:rPr>
                <w:rFonts w:ascii="Gill Sans MT" w:hAnsi="Gill Sans MT" w:cs="Times New Roman"/>
                <w:sz w:val="24"/>
                <w:szCs w:val="24"/>
              </w:rPr>
              <w:t>pinch points</w:t>
            </w:r>
            <w:r w:rsidRPr="00E21407">
              <w:rPr>
                <w:rFonts w:ascii="Gill Sans MT" w:hAnsi="Gill Sans MT" w:cs="Times New Roman"/>
                <w:sz w:val="24"/>
                <w:szCs w:val="24"/>
              </w:rPr>
              <w:t xml:space="preserve">; </w:t>
            </w:r>
          </w:p>
          <w:p w:rsidR="00E7169D" w:rsidRPr="00E21407" w:rsidRDefault="00E7169D" w:rsidP="00E7169D">
            <w:pPr>
              <w:pStyle w:val="ListParagraph"/>
              <w:numPr>
                <w:ilvl w:val="0"/>
                <w:numId w:val="18"/>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t xml:space="preserve">deputy head to populate draft timetable </w:t>
            </w:r>
          </w:p>
          <w:p w:rsidR="00E7169D" w:rsidRPr="00E21407" w:rsidRDefault="00E7169D" w:rsidP="00E7169D">
            <w:pPr>
              <w:pStyle w:val="ListParagraph"/>
              <w:numPr>
                <w:ilvl w:val="0"/>
                <w:numId w:val="18"/>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t xml:space="preserve">should a shortfall be identified, make greater use of external invigilators </w:t>
            </w:r>
          </w:p>
          <w:p w:rsidR="00E7169D" w:rsidRPr="00E21407" w:rsidRDefault="00E7169D" w:rsidP="00E7169D">
            <w:pPr>
              <w:pStyle w:val="ListParagraph"/>
              <w:numPr>
                <w:ilvl w:val="0"/>
                <w:numId w:val="18"/>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t xml:space="preserve">absence on the day should be offset by the rest of the teaching staff </w:t>
            </w:r>
          </w:p>
          <w:p w:rsidR="00E7169D" w:rsidRPr="00E21407" w:rsidRDefault="00E7169D" w:rsidP="00E7169D">
            <w:pPr>
              <w:pStyle w:val="ListParagraph"/>
              <w:numPr>
                <w:ilvl w:val="0"/>
                <w:numId w:val="18"/>
              </w:numPr>
              <w:autoSpaceDE w:val="0"/>
              <w:autoSpaceDN w:val="0"/>
              <w:adjustRightInd w:val="0"/>
              <w:spacing w:before="0" w:after="0"/>
              <w:rPr>
                <w:rFonts w:ascii="Gill Sans MT" w:hAnsi="Gill Sans MT" w:cs="Times New Roman"/>
                <w:sz w:val="24"/>
                <w:szCs w:val="24"/>
              </w:rPr>
            </w:pPr>
            <w:proofErr w:type="gramStart"/>
            <w:r w:rsidRPr="00E21407">
              <w:rPr>
                <w:rFonts w:ascii="Gill Sans MT" w:hAnsi="Gill Sans MT" w:cs="Times New Roman"/>
                <w:sz w:val="24"/>
                <w:szCs w:val="24"/>
              </w:rPr>
              <w:t>in</w:t>
            </w:r>
            <w:proofErr w:type="gramEnd"/>
            <w:r w:rsidRPr="00E21407">
              <w:rPr>
                <w:rFonts w:ascii="Gill Sans MT" w:hAnsi="Gill Sans MT" w:cs="Times New Roman"/>
                <w:sz w:val="24"/>
                <w:szCs w:val="24"/>
              </w:rPr>
              <w:t xml:space="preserve"> a time of extreme shortage, consider using librarians and other staff who were present at the training INSET day.</w:t>
            </w:r>
          </w:p>
          <w:p w:rsidR="00E7169D" w:rsidRPr="00E21407" w:rsidRDefault="00E7169D" w:rsidP="00E7169D">
            <w:pPr>
              <w:autoSpaceDE w:val="0"/>
              <w:autoSpaceDN w:val="0"/>
              <w:adjustRightInd w:val="0"/>
              <w:spacing w:before="0" w:after="0"/>
              <w:rPr>
                <w:rFonts w:ascii="Gill Sans MT" w:hAnsi="Gill Sans MT" w:cs="Times New Roman"/>
                <w:sz w:val="24"/>
                <w:szCs w:val="24"/>
              </w:rPr>
            </w:pPr>
          </w:p>
        </w:tc>
      </w:tr>
    </w:tbl>
    <w:p w:rsidR="00A40743" w:rsidRPr="00E21407" w:rsidRDefault="000275AC" w:rsidP="0021083F">
      <w:pPr>
        <w:pStyle w:val="Heading3"/>
        <w:numPr>
          <w:ilvl w:val="0"/>
          <w:numId w:val="11"/>
        </w:numPr>
        <w:spacing w:before="120" w:after="120"/>
        <w:ind w:left="714" w:hanging="357"/>
        <w:rPr>
          <w:rFonts w:ascii="Gill Sans MT" w:hAnsi="Gill Sans MT" w:cs="Times New Roman"/>
          <w:sz w:val="24"/>
          <w:szCs w:val="24"/>
        </w:rPr>
      </w:pPr>
      <w:bookmarkStart w:id="12" w:name="_Toc404764992"/>
      <w:bookmarkStart w:id="13" w:name="_Toc429776056"/>
      <w:r w:rsidRPr="00E21407">
        <w:rPr>
          <w:rFonts w:ascii="Gill Sans MT" w:hAnsi="Gill Sans MT" w:cs="Times New Roman"/>
          <w:sz w:val="24"/>
          <w:szCs w:val="24"/>
        </w:rPr>
        <w:t>Exam rooms - l</w:t>
      </w:r>
      <w:r w:rsidR="00A40743" w:rsidRPr="00E21407">
        <w:rPr>
          <w:rFonts w:ascii="Gill Sans MT" w:hAnsi="Gill Sans MT" w:cs="Times New Roman"/>
          <w:sz w:val="24"/>
          <w:szCs w:val="24"/>
        </w:rPr>
        <w:t xml:space="preserve">ack of appropriate rooms </w:t>
      </w:r>
      <w:bookmarkEnd w:id="12"/>
      <w:r w:rsidR="00870927" w:rsidRPr="00E21407">
        <w:rPr>
          <w:rFonts w:ascii="Gill Sans MT" w:hAnsi="Gill Sans MT" w:cs="Times New Roman"/>
          <w:sz w:val="24"/>
          <w:szCs w:val="24"/>
        </w:rPr>
        <w:t xml:space="preserve">or main </w:t>
      </w:r>
      <w:r w:rsidRPr="00E21407">
        <w:rPr>
          <w:rFonts w:ascii="Gill Sans MT" w:hAnsi="Gill Sans MT" w:cs="Times New Roman"/>
          <w:sz w:val="24"/>
          <w:szCs w:val="24"/>
        </w:rPr>
        <w:t>venues unavailable at short notice</w:t>
      </w:r>
      <w:bookmarkEnd w:id="13"/>
      <w:r w:rsidRPr="00E21407">
        <w:rPr>
          <w:rFonts w:ascii="Gill Sans MT" w:hAnsi="Gill Sans MT" w:cs="Times New Roman"/>
          <w:sz w:val="24"/>
          <w:szCs w:val="24"/>
        </w:rPr>
        <w:t xml:space="preserve"> </w:t>
      </w:r>
    </w:p>
    <w:tbl>
      <w:tblPr>
        <w:tblStyle w:val="TableGrid"/>
        <w:tblW w:w="0" w:type="auto"/>
        <w:tblLook w:val="04A0" w:firstRow="1" w:lastRow="0" w:firstColumn="1" w:lastColumn="0" w:noHBand="0" w:noVBand="1"/>
      </w:tblPr>
      <w:tblGrid>
        <w:gridCol w:w="10836"/>
      </w:tblGrid>
      <w:tr w:rsidR="006001E3" w:rsidRPr="00E21407" w:rsidTr="008A39CF">
        <w:tc>
          <w:tcPr>
            <w:tcW w:w="10836" w:type="dxa"/>
          </w:tcPr>
          <w:p w:rsidR="008A39CF" w:rsidRPr="00E21407" w:rsidRDefault="008A39CF" w:rsidP="008A39CF">
            <w:pPr>
              <w:autoSpaceDE w:val="0"/>
              <w:autoSpaceDN w:val="0"/>
              <w:adjustRightInd w:val="0"/>
              <w:spacing w:after="120"/>
              <w:rPr>
                <w:rFonts w:ascii="Gill Sans MT" w:hAnsi="Gill Sans MT" w:cs="Times New Roman"/>
                <w:sz w:val="24"/>
                <w:szCs w:val="24"/>
                <w:u w:val="single"/>
              </w:rPr>
            </w:pPr>
            <w:r w:rsidRPr="00E21407">
              <w:rPr>
                <w:rFonts w:ascii="Gill Sans MT" w:hAnsi="Gill Sans MT" w:cs="Times New Roman"/>
                <w:sz w:val="24"/>
                <w:szCs w:val="24"/>
                <w:u w:val="single"/>
              </w:rPr>
              <w:t>Criteria for implementation of the plan</w:t>
            </w:r>
          </w:p>
          <w:p w:rsidR="006B0B3F" w:rsidRPr="00E21407" w:rsidRDefault="006B0B3F" w:rsidP="00E7169D">
            <w:pPr>
              <w:pStyle w:val="ListParagraph"/>
              <w:numPr>
                <w:ilvl w:val="0"/>
                <w:numId w:val="12"/>
              </w:numPr>
              <w:spacing w:after="120"/>
              <w:rPr>
                <w:rFonts w:ascii="Gill Sans MT" w:hAnsi="Gill Sans MT" w:cs="Times New Roman"/>
                <w:sz w:val="24"/>
                <w:szCs w:val="24"/>
              </w:rPr>
            </w:pPr>
            <w:r w:rsidRPr="00E21407">
              <w:rPr>
                <w:rFonts w:ascii="Gill Sans MT" w:hAnsi="Gill Sans MT" w:cs="Times New Roman"/>
                <w:i/>
                <w:sz w:val="24"/>
                <w:szCs w:val="24"/>
              </w:rPr>
              <w:t>Exams officer unable to identify sufficient/appropriate rooms during exams timetable planning</w:t>
            </w:r>
          </w:p>
          <w:p w:rsidR="0080101D" w:rsidRPr="00E21407" w:rsidRDefault="006B0B3F" w:rsidP="00E7169D">
            <w:pPr>
              <w:pStyle w:val="ListParagraph"/>
              <w:numPr>
                <w:ilvl w:val="0"/>
                <w:numId w:val="12"/>
              </w:numPr>
              <w:spacing w:after="120"/>
              <w:rPr>
                <w:rFonts w:ascii="Gill Sans MT" w:hAnsi="Gill Sans MT" w:cs="Times New Roman"/>
                <w:sz w:val="24"/>
                <w:szCs w:val="24"/>
              </w:rPr>
            </w:pPr>
            <w:r w:rsidRPr="00E21407">
              <w:rPr>
                <w:rFonts w:ascii="Gill Sans MT" w:hAnsi="Gill Sans MT" w:cs="Times New Roman"/>
                <w:i/>
                <w:sz w:val="24"/>
                <w:szCs w:val="24"/>
              </w:rPr>
              <w:t>I</w:t>
            </w:r>
            <w:r w:rsidR="00EB0DE1" w:rsidRPr="00E21407">
              <w:rPr>
                <w:rFonts w:ascii="Gill Sans MT" w:hAnsi="Gill Sans MT" w:cs="Times New Roman"/>
                <w:i/>
                <w:sz w:val="24"/>
                <w:szCs w:val="24"/>
              </w:rPr>
              <w:t xml:space="preserve">nsufficient rooms </w:t>
            </w:r>
            <w:r w:rsidRPr="00E21407">
              <w:rPr>
                <w:rFonts w:ascii="Gill Sans MT" w:hAnsi="Gill Sans MT" w:cs="Times New Roman"/>
                <w:i/>
                <w:sz w:val="24"/>
                <w:szCs w:val="24"/>
              </w:rPr>
              <w:t xml:space="preserve">available </w:t>
            </w:r>
            <w:r w:rsidR="00EB0DE1" w:rsidRPr="00E21407">
              <w:rPr>
                <w:rFonts w:ascii="Gill Sans MT" w:hAnsi="Gill Sans MT" w:cs="Times New Roman"/>
                <w:i/>
                <w:sz w:val="24"/>
                <w:szCs w:val="24"/>
              </w:rPr>
              <w:t>on peak exam days</w:t>
            </w:r>
          </w:p>
          <w:p w:rsidR="00EB0DE1" w:rsidRPr="00E21407" w:rsidRDefault="006B0B3F" w:rsidP="00E7169D">
            <w:pPr>
              <w:pStyle w:val="ListParagraph"/>
              <w:numPr>
                <w:ilvl w:val="0"/>
                <w:numId w:val="12"/>
              </w:numPr>
              <w:spacing w:after="120"/>
              <w:rPr>
                <w:rFonts w:ascii="Gill Sans MT" w:hAnsi="Gill Sans MT" w:cs="Times New Roman"/>
                <w:sz w:val="24"/>
                <w:szCs w:val="24"/>
              </w:rPr>
            </w:pPr>
            <w:r w:rsidRPr="00E21407">
              <w:rPr>
                <w:rFonts w:ascii="Gill Sans MT" w:hAnsi="Gill Sans MT" w:cs="Times New Roman"/>
                <w:i/>
                <w:sz w:val="24"/>
                <w:szCs w:val="24"/>
              </w:rPr>
              <w:t xml:space="preserve">Main exam venues unavailable due to an </w:t>
            </w:r>
            <w:r w:rsidR="002258DB" w:rsidRPr="00E21407">
              <w:rPr>
                <w:rFonts w:ascii="Gill Sans MT" w:hAnsi="Gill Sans MT" w:cs="Times New Roman"/>
                <w:i/>
                <w:sz w:val="24"/>
                <w:szCs w:val="24"/>
              </w:rPr>
              <w:t>un</w:t>
            </w:r>
            <w:r w:rsidRPr="00E21407">
              <w:rPr>
                <w:rFonts w:ascii="Gill Sans MT" w:hAnsi="Gill Sans MT" w:cs="Times New Roman"/>
                <w:i/>
                <w:sz w:val="24"/>
                <w:szCs w:val="24"/>
              </w:rPr>
              <w:t>expected incident at exam time</w:t>
            </w:r>
          </w:p>
          <w:p w:rsidR="002378F9" w:rsidRPr="00E21407" w:rsidRDefault="002378F9" w:rsidP="002378F9">
            <w:pPr>
              <w:autoSpaceDE w:val="0"/>
              <w:autoSpaceDN w:val="0"/>
              <w:adjustRightInd w:val="0"/>
              <w:spacing w:after="120"/>
              <w:rPr>
                <w:rFonts w:ascii="Gill Sans MT" w:hAnsi="Gill Sans MT" w:cs="Times New Roman"/>
                <w:sz w:val="24"/>
                <w:szCs w:val="24"/>
                <w:u w:val="single"/>
              </w:rPr>
            </w:pPr>
            <w:r w:rsidRPr="00E21407">
              <w:rPr>
                <w:rFonts w:ascii="Gill Sans MT" w:hAnsi="Gill Sans MT" w:cs="Times New Roman"/>
                <w:sz w:val="24"/>
                <w:szCs w:val="24"/>
                <w:u w:val="single"/>
              </w:rPr>
              <w:t>Centre actions:</w:t>
            </w:r>
          </w:p>
          <w:p w:rsidR="00E7169D" w:rsidRPr="00E21407" w:rsidRDefault="003C5BF9" w:rsidP="00E7169D">
            <w:pPr>
              <w:pStyle w:val="ListParagraph"/>
              <w:numPr>
                <w:ilvl w:val="0"/>
                <w:numId w:val="12"/>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t>should the Sports</w:t>
            </w:r>
            <w:r w:rsidR="00E7169D" w:rsidRPr="00E21407">
              <w:rPr>
                <w:rFonts w:ascii="Gill Sans MT" w:hAnsi="Gill Sans MT" w:cs="Times New Roman"/>
                <w:sz w:val="24"/>
                <w:szCs w:val="24"/>
              </w:rPr>
              <w:t xml:space="preserve"> Hall be unavailable then consider using the Main Hall</w:t>
            </w:r>
          </w:p>
          <w:p w:rsidR="00E7169D" w:rsidRPr="00E21407" w:rsidRDefault="00E7169D" w:rsidP="00E7169D">
            <w:pPr>
              <w:pStyle w:val="ListParagraph"/>
              <w:numPr>
                <w:ilvl w:val="0"/>
                <w:numId w:val="12"/>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t xml:space="preserve">if this is unavailable, disconnect the A/L and GCSE exams and use Maths and Language corridors </w:t>
            </w:r>
          </w:p>
          <w:p w:rsidR="00E7169D" w:rsidRPr="00E21407" w:rsidRDefault="00E7169D" w:rsidP="00E7169D">
            <w:pPr>
              <w:pStyle w:val="ListParagraph"/>
              <w:numPr>
                <w:ilvl w:val="0"/>
                <w:numId w:val="12"/>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t xml:space="preserve">in a worst case scenario, consider using the </w:t>
            </w:r>
            <w:r w:rsidR="003C5BF9" w:rsidRPr="00E21407">
              <w:rPr>
                <w:rFonts w:ascii="Gill Sans MT" w:hAnsi="Gill Sans MT" w:cs="Times New Roman"/>
                <w:sz w:val="24"/>
                <w:szCs w:val="24"/>
              </w:rPr>
              <w:t>Mulberry</w:t>
            </w:r>
            <w:r w:rsidRPr="00E21407">
              <w:rPr>
                <w:rFonts w:ascii="Gill Sans MT" w:hAnsi="Gill Sans MT" w:cs="Times New Roman"/>
                <w:sz w:val="24"/>
                <w:szCs w:val="24"/>
              </w:rPr>
              <w:t xml:space="preserve"> Hall</w:t>
            </w:r>
          </w:p>
          <w:p w:rsidR="008A39CF" w:rsidRPr="00E21407" w:rsidRDefault="008A39CF" w:rsidP="00E7169D">
            <w:pPr>
              <w:pStyle w:val="ListParagraph"/>
              <w:autoSpaceDE w:val="0"/>
              <w:autoSpaceDN w:val="0"/>
              <w:adjustRightInd w:val="0"/>
              <w:spacing w:after="120"/>
              <w:rPr>
                <w:rFonts w:ascii="Gill Sans MT" w:hAnsi="Gill Sans MT" w:cs="Times New Roman"/>
                <w:sz w:val="24"/>
                <w:szCs w:val="24"/>
                <w:u w:val="single"/>
              </w:rPr>
            </w:pPr>
          </w:p>
        </w:tc>
      </w:tr>
    </w:tbl>
    <w:p w:rsidR="00E74270" w:rsidRPr="00E21407" w:rsidRDefault="00E74270" w:rsidP="0021083F">
      <w:pPr>
        <w:pStyle w:val="Heading3"/>
        <w:numPr>
          <w:ilvl w:val="0"/>
          <w:numId w:val="11"/>
        </w:numPr>
        <w:spacing w:before="120" w:after="120"/>
        <w:ind w:left="714" w:hanging="357"/>
        <w:rPr>
          <w:rFonts w:ascii="Gill Sans MT" w:hAnsi="Gill Sans MT" w:cs="Times New Roman"/>
          <w:sz w:val="24"/>
          <w:szCs w:val="24"/>
        </w:rPr>
      </w:pPr>
      <w:bookmarkStart w:id="14" w:name="_Toc429776057"/>
      <w:bookmarkStart w:id="15" w:name="_Toc404764993"/>
      <w:r w:rsidRPr="00E21407">
        <w:rPr>
          <w:rFonts w:ascii="Gill Sans MT" w:hAnsi="Gill Sans MT" w:cs="Times New Roman"/>
          <w:sz w:val="24"/>
          <w:szCs w:val="24"/>
        </w:rPr>
        <w:t>Failure of IT systems</w:t>
      </w:r>
      <w:bookmarkEnd w:id="14"/>
      <w:r w:rsidRPr="00E21407">
        <w:rPr>
          <w:rFonts w:ascii="Gill Sans MT" w:hAnsi="Gill Sans MT" w:cs="Times New Roman"/>
          <w:sz w:val="24"/>
          <w:szCs w:val="24"/>
        </w:rPr>
        <w:t xml:space="preserve"> </w:t>
      </w:r>
      <w:bookmarkEnd w:id="15"/>
    </w:p>
    <w:tbl>
      <w:tblPr>
        <w:tblStyle w:val="TableGrid"/>
        <w:tblW w:w="0" w:type="auto"/>
        <w:tblLook w:val="04A0" w:firstRow="1" w:lastRow="0" w:firstColumn="1" w:lastColumn="0" w:noHBand="0" w:noVBand="1"/>
      </w:tblPr>
      <w:tblGrid>
        <w:gridCol w:w="10836"/>
      </w:tblGrid>
      <w:tr w:rsidR="006001E3" w:rsidRPr="00E21407" w:rsidTr="008A39CF">
        <w:tc>
          <w:tcPr>
            <w:tcW w:w="10836" w:type="dxa"/>
          </w:tcPr>
          <w:p w:rsidR="008A39CF" w:rsidRPr="00E21407" w:rsidRDefault="008A39CF" w:rsidP="00E21407">
            <w:pPr>
              <w:pStyle w:val="ListParagraph"/>
              <w:numPr>
                <w:ilvl w:val="0"/>
                <w:numId w:val="30"/>
              </w:numPr>
              <w:autoSpaceDE w:val="0"/>
              <w:autoSpaceDN w:val="0"/>
              <w:adjustRightInd w:val="0"/>
              <w:spacing w:after="120"/>
              <w:rPr>
                <w:rFonts w:ascii="Gill Sans MT" w:hAnsi="Gill Sans MT" w:cs="Times New Roman"/>
                <w:sz w:val="24"/>
                <w:szCs w:val="24"/>
                <w:u w:val="single"/>
              </w:rPr>
            </w:pPr>
            <w:r w:rsidRPr="00E21407">
              <w:rPr>
                <w:rFonts w:ascii="Gill Sans MT" w:hAnsi="Gill Sans MT" w:cs="Times New Roman"/>
                <w:sz w:val="24"/>
                <w:szCs w:val="24"/>
                <w:u w:val="single"/>
              </w:rPr>
              <w:t>Criteria for implementation of the plan</w:t>
            </w:r>
          </w:p>
          <w:p w:rsidR="0080101D" w:rsidRPr="00E21407" w:rsidRDefault="006B0B3F" w:rsidP="00E21407">
            <w:pPr>
              <w:pStyle w:val="ListParagraph"/>
              <w:numPr>
                <w:ilvl w:val="0"/>
                <w:numId w:val="30"/>
              </w:numPr>
              <w:spacing w:after="120"/>
              <w:rPr>
                <w:rFonts w:ascii="Gill Sans MT" w:hAnsi="Gill Sans MT" w:cs="Times New Roman"/>
                <w:i/>
                <w:sz w:val="24"/>
                <w:szCs w:val="24"/>
              </w:rPr>
            </w:pPr>
            <w:r w:rsidRPr="00E21407">
              <w:rPr>
                <w:rFonts w:ascii="Gill Sans MT" w:hAnsi="Gill Sans MT" w:cs="Times New Roman"/>
                <w:i/>
                <w:sz w:val="24"/>
                <w:szCs w:val="24"/>
              </w:rPr>
              <w:t>MIS system failure at final entry deadline</w:t>
            </w:r>
          </w:p>
          <w:p w:rsidR="006B0B3F" w:rsidRPr="00E21407" w:rsidRDefault="006B0B3F" w:rsidP="00E21407">
            <w:pPr>
              <w:pStyle w:val="ListParagraph"/>
              <w:numPr>
                <w:ilvl w:val="0"/>
                <w:numId w:val="30"/>
              </w:numPr>
              <w:spacing w:after="120"/>
              <w:rPr>
                <w:rFonts w:ascii="Gill Sans MT" w:hAnsi="Gill Sans MT" w:cs="Times New Roman"/>
                <w:i/>
                <w:sz w:val="24"/>
                <w:szCs w:val="24"/>
              </w:rPr>
            </w:pPr>
            <w:r w:rsidRPr="00E21407">
              <w:rPr>
                <w:rFonts w:ascii="Gill Sans MT" w:hAnsi="Gill Sans MT" w:cs="Times New Roman"/>
                <w:i/>
                <w:sz w:val="24"/>
                <w:szCs w:val="24"/>
              </w:rPr>
              <w:t>MIS system failure during exams preparation</w:t>
            </w:r>
          </w:p>
          <w:p w:rsidR="006B0B3F" w:rsidRPr="00E21407" w:rsidRDefault="006B0B3F" w:rsidP="00E21407">
            <w:pPr>
              <w:pStyle w:val="ListParagraph"/>
              <w:numPr>
                <w:ilvl w:val="0"/>
                <w:numId w:val="30"/>
              </w:numPr>
              <w:spacing w:after="120"/>
              <w:rPr>
                <w:rFonts w:ascii="Gill Sans MT" w:hAnsi="Gill Sans MT" w:cs="Times New Roman"/>
                <w:i/>
                <w:sz w:val="24"/>
                <w:szCs w:val="24"/>
              </w:rPr>
            </w:pPr>
            <w:r w:rsidRPr="00E21407">
              <w:rPr>
                <w:rFonts w:ascii="Gill Sans MT" w:hAnsi="Gill Sans MT" w:cs="Times New Roman"/>
                <w:i/>
                <w:sz w:val="24"/>
                <w:szCs w:val="24"/>
              </w:rPr>
              <w:t>MIS system failure at results release time</w:t>
            </w:r>
          </w:p>
          <w:p w:rsidR="002378F9" w:rsidRPr="00E21407" w:rsidRDefault="002378F9" w:rsidP="00E21407">
            <w:pPr>
              <w:pStyle w:val="ListParagraph"/>
              <w:numPr>
                <w:ilvl w:val="0"/>
                <w:numId w:val="30"/>
              </w:numPr>
              <w:autoSpaceDE w:val="0"/>
              <w:autoSpaceDN w:val="0"/>
              <w:adjustRightInd w:val="0"/>
              <w:spacing w:after="120"/>
              <w:rPr>
                <w:rFonts w:ascii="Gill Sans MT" w:hAnsi="Gill Sans MT" w:cs="Times New Roman"/>
                <w:sz w:val="24"/>
                <w:szCs w:val="24"/>
                <w:u w:val="single"/>
              </w:rPr>
            </w:pPr>
            <w:r w:rsidRPr="00E21407">
              <w:rPr>
                <w:rFonts w:ascii="Gill Sans MT" w:hAnsi="Gill Sans MT" w:cs="Times New Roman"/>
                <w:sz w:val="24"/>
                <w:szCs w:val="24"/>
                <w:u w:val="single"/>
              </w:rPr>
              <w:t>Centre actions:</w:t>
            </w:r>
          </w:p>
          <w:p w:rsidR="00E7169D" w:rsidRPr="00E21407" w:rsidRDefault="00E7169D" w:rsidP="00E21407">
            <w:pPr>
              <w:pStyle w:val="ListParagraph"/>
              <w:numPr>
                <w:ilvl w:val="0"/>
                <w:numId w:val="30"/>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t xml:space="preserve">use the Bursary which possesses a separate system </w:t>
            </w:r>
          </w:p>
          <w:p w:rsidR="008A39CF" w:rsidRPr="00E21407" w:rsidRDefault="00E7169D" w:rsidP="00E21407">
            <w:pPr>
              <w:pStyle w:val="ListParagraph"/>
              <w:numPr>
                <w:ilvl w:val="0"/>
                <w:numId w:val="30"/>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t>Examinations Manager to consider uploading entries and downloading results from home</w:t>
            </w:r>
          </w:p>
          <w:p w:rsidR="00E7169D" w:rsidRPr="00E21407" w:rsidRDefault="00E7169D" w:rsidP="00E7169D">
            <w:pPr>
              <w:autoSpaceDE w:val="0"/>
              <w:autoSpaceDN w:val="0"/>
              <w:adjustRightInd w:val="0"/>
              <w:spacing w:before="0" w:after="0"/>
              <w:rPr>
                <w:rFonts w:ascii="Gill Sans MT" w:hAnsi="Gill Sans MT" w:cs="Times New Roman"/>
                <w:sz w:val="24"/>
                <w:szCs w:val="24"/>
              </w:rPr>
            </w:pPr>
          </w:p>
          <w:p w:rsidR="00E7169D" w:rsidRPr="00E21407" w:rsidRDefault="00E7169D" w:rsidP="00E7169D">
            <w:pPr>
              <w:autoSpaceDE w:val="0"/>
              <w:autoSpaceDN w:val="0"/>
              <w:adjustRightInd w:val="0"/>
              <w:spacing w:before="0" w:after="0"/>
              <w:rPr>
                <w:rFonts w:ascii="Gill Sans MT" w:hAnsi="Gill Sans MT" w:cs="Times New Roman"/>
                <w:sz w:val="24"/>
                <w:szCs w:val="24"/>
              </w:rPr>
            </w:pPr>
          </w:p>
        </w:tc>
      </w:tr>
    </w:tbl>
    <w:p w:rsidR="00516BE3" w:rsidRPr="00E21407" w:rsidRDefault="00087303" w:rsidP="00E21407">
      <w:pPr>
        <w:pStyle w:val="Heading3"/>
        <w:numPr>
          <w:ilvl w:val="0"/>
          <w:numId w:val="30"/>
        </w:numPr>
        <w:spacing w:before="120" w:after="120"/>
        <w:rPr>
          <w:rFonts w:ascii="Gill Sans MT" w:hAnsi="Gill Sans MT" w:cs="Times New Roman"/>
          <w:sz w:val="24"/>
          <w:szCs w:val="24"/>
        </w:rPr>
      </w:pPr>
      <w:bookmarkStart w:id="16" w:name="_Toc404764994"/>
      <w:bookmarkStart w:id="17" w:name="_Toc429776058"/>
      <w:r w:rsidRPr="00E21407">
        <w:rPr>
          <w:rFonts w:ascii="Gill Sans MT" w:hAnsi="Gill Sans MT" w:cs="Times New Roman"/>
          <w:sz w:val="24"/>
          <w:szCs w:val="24"/>
        </w:rPr>
        <w:t>Disruption of teaching time – centre closed for an extended period</w:t>
      </w:r>
      <w:bookmarkEnd w:id="16"/>
      <w:bookmarkEnd w:id="17"/>
      <w:r w:rsidR="00FA3C52" w:rsidRPr="00E21407">
        <w:rPr>
          <w:rFonts w:ascii="Gill Sans MT" w:hAnsi="Gill Sans MT" w:cs="Times New Roman"/>
          <w:sz w:val="24"/>
          <w:szCs w:val="24"/>
        </w:rPr>
        <w:t xml:space="preserve"> </w:t>
      </w:r>
    </w:p>
    <w:tbl>
      <w:tblPr>
        <w:tblStyle w:val="TableGrid"/>
        <w:tblW w:w="10915" w:type="dxa"/>
        <w:tblInd w:w="-34" w:type="dxa"/>
        <w:tblLook w:val="04A0" w:firstRow="1" w:lastRow="0" w:firstColumn="1" w:lastColumn="0" w:noHBand="0" w:noVBand="1"/>
      </w:tblPr>
      <w:tblGrid>
        <w:gridCol w:w="10915"/>
      </w:tblGrid>
      <w:tr w:rsidR="006001E3" w:rsidRPr="00E21407" w:rsidTr="008A39CF">
        <w:tc>
          <w:tcPr>
            <w:tcW w:w="10915" w:type="dxa"/>
          </w:tcPr>
          <w:p w:rsidR="00516BE3" w:rsidRPr="00E21407" w:rsidRDefault="00516BE3" w:rsidP="00E21407">
            <w:pPr>
              <w:pStyle w:val="ListParagraph"/>
              <w:numPr>
                <w:ilvl w:val="0"/>
                <w:numId w:val="30"/>
              </w:numPr>
              <w:autoSpaceDE w:val="0"/>
              <w:autoSpaceDN w:val="0"/>
              <w:adjustRightInd w:val="0"/>
              <w:spacing w:after="120"/>
              <w:rPr>
                <w:rFonts w:ascii="Gill Sans MT" w:hAnsi="Gill Sans MT" w:cs="Times New Roman"/>
                <w:sz w:val="24"/>
                <w:szCs w:val="24"/>
                <w:u w:val="single"/>
              </w:rPr>
            </w:pPr>
            <w:r w:rsidRPr="00E21407">
              <w:rPr>
                <w:rFonts w:ascii="Gill Sans MT" w:hAnsi="Gill Sans MT" w:cs="Times New Roman"/>
                <w:sz w:val="24"/>
                <w:szCs w:val="24"/>
                <w:u w:val="single"/>
              </w:rPr>
              <w:t>Criteria for implementation of the plan</w:t>
            </w:r>
          </w:p>
          <w:p w:rsidR="00516BE3" w:rsidRPr="00E21407" w:rsidRDefault="00764A86" w:rsidP="00E21407">
            <w:pPr>
              <w:pStyle w:val="ListParagraph"/>
              <w:numPr>
                <w:ilvl w:val="0"/>
                <w:numId w:val="30"/>
              </w:numPr>
              <w:autoSpaceDE w:val="0"/>
              <w:autoSpaceDN w:val="0"/>
              <w:adjustRightInd w:val="0"/>
              <w:spacing w:after="120"/>
              <w:rPr>
                <w:rFonts w:ascii="Gill Sans MT" w:hAnsi="Gill Sans MT" w:cs="Times New Roman"/>
                <w:sz w:val="24"/>
                <w:szCs w:val="24"/>
              </w:rPr>
            </w:pPr>
            <w:r w:rsidRPr="00E21407">
              <w:rPr>
                <w:rFonts w:ascii="Gill Sans MT" w:hAnsi="Gill Sans MT" w:cs="Times New Roman"/>
                <w:sz w:val="24"/>
                <w:szCs w:val="24"/>
              </w:rPr>
              <w:t>Centre</w:t>
            </w:r>
            <w:r w:rsidR="00516BE3" w:rsidRPr="00E21407">
              <w:rPr>
                <w:rFonts w:ascii="Gill Sans MT" w:hAnsi="Gill Sans MT" w:cs="Times New Roman"/>
                <w:sz w:val="24"/>
                <w:szCs w:val="24"/>
              </w:rPr>
              <w:t xml:space="preserve"> closed or candidates are unable to attend for an extended period during normal teaching or study supported time, interrupting the provision </w:t>
            </w:r>
            <w:r w:rsidR="0029594B" w:rsidRPr="00E21407">
              <w:rPr>
                <w:rFonts w:ascii="Gill Sans MT" w:hAnsi="Gill Sans MT" w:cs="Times New Roman"/>
                <w:sz w:val="24"/>
                <w:szCs w:val="24"/>
              </w:rPr>
              <w:t>of normal teaching and learning</w:t>
            </w:r>
          </w:p>
          <w:p w:rsidR="00E7169D" w:rsidRPr="00E21407" w:rsidRDefault="00252463" w:rsidP="00E21407">
            <w:pPr>
              <w:pStyle w:val="ListParagraph"/>
              <w:numPr>
                <w:ilvl w:val="0"/>
                <w:numId w:val="30"/>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u w:val="single"/>
              </w:rPr>
              <w:t>Centre actions:</w:t>
            </w:r>
            <w:r w:rsidR="00E7169D" w:rsidRPr="00E21407">
              <w:rPr>
                <w:rFonts w:ascii="Gill Sans MT" w:hAnsi="Gill Sans MT" w:cs="Times New Roman"/>
                <w:sz w:val="24"/>
                <w:szCs w:val="24"/>
              </w:rPr>
              <w:t xml:space="preserve"> </w:t>
            </w:r>
          </w:p>
          <w:p w:rsidR="00E7169D" w:rsidRPr="00E21407" w:rsidRDefault="00E7169D" w:rsidP="00E7169D">
            <w:pPr>
              <w:autoSpaceDE w:val="0"/>
              <w:autoSpaceDN w:val="0"/>
              <w:adjustRightInd w:val="0"/>
              <w:spacing w:before="0" w:after="0"/>
              <w:rPr>
                <w:rFonts w:ascii="Gill Sans MT" w:hAnsi="Gill Sans MT" w:cs="Times New Roman"/>
                <w:sz w:val="24"/>
                <w:szCs w:val="24"/>
              </w:rPr>
            </w:pPr>
          </w:p>
          <w:p w:rsidR="00A149EA" w:rsidRPr="00E21407" w:rsidRDefault="00E7169D" w:rsidP="00E21407">
            <w:pPr>
              <w:pStyle w:val="ListParagraph"/>
              <w:numPr>
                <w:ilvl w:val="0"/>
                <w:numId w:val="30"/>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t>Head of Centre to consider using a viable separate venue</w:t>
            </w:r>
            <w:r w:rsidR="00A23867" w:rsidRPr="00E21407">
              <w:rPr>
                <w:rFonts w:ascii="Gill Sans MT" w:hAnsi="Gill Sans MT" w:cs="Times New Roman"/>
                <w:sz w:val="24"/>
                <w:szCs w:val="24"/>
              </w:rPr>
              <w:t xml:space="preserve"> </w:t>
            </w:r>
            <w:proofErr w:type="spellStart"/>
            <w:r w:rsidR="00A23867" w:rsidRPr="00E21407">
              <w:rPr>
                <w:rFonts w:ascii="Gill Sans MT" w:hAnsi="Gill Sans MT" w:cs="Times New Roman"/>
                <w:sz w:val="24"/>
                <w:szCs w:val="24"/>
              </w:rPr>
              <w:t>eg</w:t>
            </w:r>
            <w:proofErr w:type="spellEnd"/>
            <w:r w:rsidR="00A23867" w:rsidRPr="00E21407">
              <w:rPr>
                <w:rFonts w:ascii="Gill Sans MT" w:hAnsi="Gill Sans MT" w:cs="Times New Roman"/>
                <w:sz w:val="24"/>
                <w:szCs w:val="24"/>
              </w:rPr>
              <w:t xml:space="preserve"> Junior School Site</w:t>
            </w:r>
          </w:p>
          <w:p w:rsidR="00252463" w:rsidRPr="00E21407" w:rsidRDefault="00E7169D" w:rsidP="00E21407">
            <w:pPr>
              <w:pStyle w:val="ListParagraph"/>
              <w:numPr>
                <w:ilvl w:val="0"/>
                <w:numId w:val="30"/>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t>explore the possibility and feasibility of sitting the examinations in the next available series</w:t>
            </w:r>
          </w:p>
          <w:p w:rsidR="00E7169D" w:rsidRPr="00E21407" w:rsidRDefault="00E7169D" w:rsidP="00E7169D">
            <w:pPr>
              <w:autoSpaceDE w:val="0"/>
              <w:autoSpaceDN w:val="0"/>
              <w:adjustRightInd w:val="0"/>
              <w:spacing w:after="120"/>
              <w:rPr>
                <w:rFonts w:ascii="Gill Sans MT" w:hAnsi="Gill Sans MT" w:cs="Times New Roman"/>
                <w:sz w:val="24"/>
                <w:szCs w:val="24"/>
                <w:u w:val="single"/>
              </w:rPr>
            </w:pPr>
          </w:p>
        </w:tc>
      </w:tr>
    </w:tbl>
    <w:p w:rsidR="00FA3C52" w:rsidRPr="00E21407" w:rsidRDefault="00FA3C52" w:rsidP="00FA3C52">
      <w:pPr>
        <w:pStyle w:val="Heading3"/>
        <w:numPr>
          <w:ilvl w:val="0"/>
          <w:numId w:val="11"/>
        </w:numPr>
        <w:spacing w:before="120" w:after="120"/>
        <w:ind w:left="714" w:hanging="357"/>
        <w:rPr>
          <w:rFonts w:ascii="Gill Sans MT" w:hAnsi="Gill Sans MT" w:cs="Times New Roman"/>
          <w:sz w:val="24"/>
          <w:szCs w:val="24"/>
        </w:rPr>
      </w:pPr>
      <w:bookmarkStart w:id="18" w:name="_Toc429776059"/>
      <w:bookmarkStart w:id="19" w:name="_Toc404764995"/>
      <w:r w:rsidRPr="00E21407">
        <w:rPr>
          <w:rFonts w:ascii="Gill Sans MT" w:hAnsi="Gill Sans MT" w:cs="Times New Roman"/>
          <w:sz w:val="24"/>
          <w:szCs w:val="24"/>
        </w:rPr>
        <w:lastRenderedPageBreak/>
        <w:t>Candidates unable to take examinations because of a crisis – centre remains open</w:t>
      </w:r>
      <w:bookmarkEnd w:id="18"/>
      <w:r w:rsidRPr="00E21407">
        <w:rPr>
          <w:rFonts w:ascii="Gill Sans MT" w:hAnsi="Gill Sans MT" w:cs="Times New Roman"/>
          <w:sz w:val="24"/>
          <w:szCs w:val="24"/>
        </w:rPr>
        <w:t xml:space="preserve"> </w:t>
      </w:r>
    </w:p>
    <w:tbl>
      <w:tblPr>
        <w:tblStyle w:val="TableGrid"/>
        <w:tblW w:w="10915" w:type="dxa"/>
        <w:tblInd w:w="-34" w:type="dxa"/>
        <w:tblLook w:val="04A0" w:firstRow="1" w:lastRow="0" w:firstColumn="1" w:lastColumn="0" w:noHBand="0" w:noVBand="1"/>
      </w:tblPr>
      <w:tblGrid>
        <w:gridCol w:w="10915"/>
      </w:tblGrid>
      <w:tr w:rsidR="006001E3" w:rsidRPr="00E21407" w:rsidTr="00E7169D">
        <w:tc>
          <w:tcPr>
            <w:tcW w:w="10915" w:type="dxa"/>
          </w:tcPr>
          <w:p w:rsidR="00FA3C52" w:rsidRPr="00E21407" w:rsidRDefault="00FA3C52" w:rsidP="00E7169D">
            <w:pPr>
              <w:autoSpaceDE w:val="0"/>
              <w:autoSpaceDN w:val="0"/>
              <w:adjustRightInd w:val="0"/>
              <w:spacing w:after="120"/>
              <w:ind w:left="34"/>
              <w:rPr>
                <w:rFonts w:ascii="Gill Sans MT" w:hAnsi="Gill Sans MT" w:cs="Times New Roman"/>
                <w:sz w:val="24"/>
                <w:szCs w:val="24"/>
                <w:u w:val="single"/>
              </w:rPr>
            </w:pPr>
            <w:r w:rsidRPr="00E21407">
              <w:rPr>
                <w:rFonts w:ascii="Gill Sans MT" w:hAnsi="Gill Sans MT" w:cs="Times New Roman"/>
                <w:sz w:val="24"/>
                <w:szCs w:val="24"/>
                <w:u w:val="single"/>
              </w:rPr>
              <w:t>Criteria for implementation of the plan</w:t>
            </w:r>
          </w:p>
          <w:p w:rsidR="00FA3C52" w:rsidRPr="00E21407" w:rsidRDefault="00FA3C52" w:rsidP="00E21407">
            <w:pPr>
              <w:pStyle w:val="ListParagraph"/>
              <w:numPr>
                <w:ilvl w:val="0"/>
                <w:numId w:val="27"/>
              </w:numPr>
              <w:autoSpaceDE w:val="0"/>
              <w:autoSpaceDN w:val="0"/>
              <w:adjustRightInd w:val="0"/>
              <w:spacing w:after="120"/>
              <w:rPr>
                <w:rFonts w:ascii="Gill Sans MT" w:hAnsi="Gill Sans MT" w:cs="Times New Roman"/>
                <w:sz w:val="24"/>
                <w:szCs w:val="24"/>
              </w:rPr>
            </w:pPr>
            <w:r w:rsidRPr="00E21407">
              <w:rPr>
                <w:rFonts w:ascii="Gill Sans MT" w:hAnsi="Gill Sans MT" w:cs="Times New Roman"/>
                <w:sz w:val="24"/>
                <w:szCs w:val="24"/>
              </w:rPr>
              <w:t>Candidates are unable to attend the examination centre to take examinations as normal</w:t>
            </w:r>
          </w:p>
          <w:p w:rsidR="00FA3C52" w:rsidRPr="00E21407" w:rsidRDefault="00FA3C52" w:rsidP="00E21407">
            <w:pPr>
              <w:pStyle w:val="ListParagraph"/>
              <w:numPr>
                <w:ilvl w:val="0"/>
                <w:numId w:val="27"/>
              </w:numPr>
              <w:autoSpaceDE w:val="0"/>
              <w:autoSpaceDN w:val="0"/>
              <w:adjustRightInd w:val="0"/>
              <w:spacing w:after="120"/>
              <w:rPr>
                <w:rFonts w:ascii="Gill Sans MT" w:hAnsi="Gill Sans MT" w:cs="Times New Roman"/>
                <w:sz w:val="24"/>
                <w:szCs w:val="24"/>
                <w:u w:val="single"/>
              </w:rPr>
            </w:pPr>
            <w:r w:rsidRPr="00E21407">
              <w:rPr>
                <w:rFonts w:ascii="Gill Sans MT" w:hAnsi="Gill Sans MT" w:cs="Times New Roman"/>
                <w:sz w:val="24"/>
                <w:szCs w:val="24"/>
                <w:u w:val="single"/>
              </w:rPr>
              <w:t>Centre actions:</w:t>
            </w:r>
          </w:p>
          <w:p w:rsidR="00A149EA" w:rsidRPr="00E21407" w:rsidRDefault="00A149EA" w:rsidP="00E7169D">
            <w:pPr>
              <w:autoSpaceDE w:val="0"/>
              <w:autoSpaceDN w:val="0"/>
              <w:adjustRightInd w:val="0"/>
              <w:spacing w:after="120"/>
              <w:rPr>
                <w:rFonts w:ascii="Gill Sans MT" w:hAnsi="Gill Sans MT" w:cs="Times New Roman"/>
                <w:sz w:val="24"/>
                <w:szCs w:val="24"/>
                <w:u w:val="single"/>
              </w:rPr>
            </w:pPr>
          </w:p>
          <w:p w:rsidR="00A149EA" w:rsidRPr="00E21407" w:rsidRDefault="00A149EA" w:rsidP="00E21407">
            <w:pPr>
              <w:pStyle w:val="ListParagraph"/>
              <w:numPr>
                <w:ilvl w:val="0"/>
                <w:numId w:val="27"/>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t>Head of Centre to consider using a viable separate venue</w:t>
            </w:r>
            <w:r w:rsidR="00A23867" w:rsidRPr="00E21407">
              <w:rPr>
                <w:rFonts w:ascii="Gill Sans MT" w:hAnsi="Gill Sans MT" w:cs="Times New Roman"/>
                <w:sz w:val="24"/>
                <w:szCs w:val="24"/>
              </w:rPr>
              <w:t xml:space="preserve"> </w:t>
            </w:r>
            <w:proofErr w:type="spellStart"/>
            <w:r w:rsidR="00A23867" w:rsidRPr="00E21407">
              <w:rPr>
                <w:rFonts w:ascii="Gill Sans MT" w:hAnsi="Gill Sans MT" w:cs="Times New Roman"/>
                <w:sz w:val="24"/>
                <w:szCs w:val="24"/>
              </w:rPr>
              <w:t>eg</w:t>
            </w:r>
            <w:proofErr w:type="spellEnd"/>
            <w:r w:rsidR="00A23867" w:rsidRPr="00E21407">
              <w:rPr>
                <w:rFonts w:ascii="Gill Sans MT" w:hAnsi="Gill Sans MT" w:cs="Times New Roman"/>
                <w:sz w:val="24"/>
                <w:szCs w:val="24"/>
              </w:rPr>
              <w:t xml:space="preserve"> Junior School Site</w:t>
            </w:r>
            <w:r w:rsidRPr="00E21407">
              <w:rPr>
                <w:rFonts w:ascii="Gill Sans MT" w:hAnsi="Gill Sans MT" w:cs="Times New Roman"/>
                <w:sz w:val="24"/>
                <w:szCs w:val="24"/>
              </w:rPr>
              <w:t xml:space="preserve"> </w:t>
            </w:r>
          </w:p>
          <w:p w:rsidR="00A149EA" w:rsidRPr="00E21407" w:rsidRDefault="00A149EA" w:rsidP="00E21407">
            <w:pPr>
              <w:pStyle w:val="ListParagraph"/>
              <w:numPr>
                <w:ilvl w:val="0"/>
                <w:numId w:val="27"/>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t>Centre to liaise with candidates to see whether examination cab be taken at an alternative venue in agreement with the relevant awarding organisations</w:t>
            </w:r>
          </w:p>
          <w:p w:rsidR="00A149EA" w:rsidRPr="00E21407" w:rsidRDefault="00A149EA" w:rsidP="00E21407">
            <w:pPr>
              <w:pStyle w:val="ListParagraph"/>
              <w:numPr>
                <w:ilvl w:val="0"/>
                <w:numId w:val="27"/>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t xml:space="preserve">offer affected candidates the opportunity of sitting the examination at the next series </w:t>
            </w:r>
          </w:p>
          <w:p w:rsidR="00FA3C52" w:rsidRPr="00E21407" w:rsidRDefault="00A149EA" w:rsidP="00E21407">
            <w:pPr>
              <w:pStyle w:val="ListParagraph"/>
              <w:numPr>
                <w:ilvl w:val="0"/>
                <w:numId w:val="27"/>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t>if affected candidates have met the minimum requirement, then apply for special consideration</w:t>
            </w:r>
          </w:p>
          <w:p w:rsidR="00A149EA" w:rsidRPr="00E21407" w:rsidRDefault="00A149EA" w:rsidP="00A149EA">
            <w:pPr>
              <w:pStyle w:val="ListParagraph"/>
              <w:autoSpaceDE w:val="0"/>
              <w:autoSpaceDN w:val="0"/>
              <w:adjustRightInd w:val="0"/>
              <w:spacing w:before="0" w:after="0"/>
              <w:rPr>
                <w:rFonts w:ascii="Gill Sans MT" w:hAnsi="Gill Sans MT" w:cs="Times New Roman"/>
                <w:sz w:val="24"/>
                <w:szCs w:val="24"/>
              </w:rPr>
            </w:pPr>
          </w:p>
          <w:p w:rsidR="00A149EA" w:rsidRPr="00E21407" w:rsidRDefault="00A149EA" w:rsidP="00A149EA">
            <w:pPr>
              <w:pStyle w:val="ListParagraph"/>
              <w:autoSpaceDE w:val="0"/>
              <w:autoSpaceDN w:val="0"/>
              <w:adjustRightInd w:val="0"/>
              <w:spacing w:before="0" w:after="0"/>
              <w:rPr>
                <w:rFonts w:ascii="Gill Sans MT" w:hAnsi="Gill Sans MT" w:cs="Times New Roman"/>
                <w:sz w:val="24"/>
                <w:szCs w:val="24"/>
              </w:rPr>
            </w:pPr>
          </w:p>
          <w:p w:rsidR="00A149EA" w:rsidRPr="00E21407" w:rsidRDefault="00A149EA" w:rsidP="00A149EA">
            <w:pPr>
              <w:pStyle w:val="ListParagraph"/>
              <w:autoSpaceDE w:val="0"/>
              <w:autoSpaceDN w:val="0"/>
              <w:adjustRightInd w:val="0"/>
              <w:spacing w:before="0" w:after="0"/>
              <w:rPr>
                <w:rFonts w:ascii="Gill Sans MT" w:hAnsi="Gill Sans MT" w:cs="Times New Roman"/>
                <w:sz w:val="24"/>
                <w:szCs w:val="24"/>
              </w:rPr>
            </w:pPr>
          </w:p>
          <w:p w:rsidR="00A149EA" w:rsidRPr="00E21407" w:rsidRDefault="00A149EA" w:rsidP="00A149EA">
            <w:pPr>
              <w:pStyle w:val="ListParagraph"/>
              <w:autoSpaceDE w:val="0"/>
              <w:autoSpaceDN w:val="0"/>
              <w:adjustRightInd w:val="0"/>
              <w:spacing w:before="0" w:after="0"/>
              <w:rPr>
                <w:rFonts w:ascii="Gill Sans MT" w:hAnsi="Gill Sans MT" w:cs="Times New Roman"/>
                <w:sz w:val="24"/>
                <w:szCs w:val="24"/>
              </w:rPr>
            </w:pPr>
          </w:p>
        </w:tc>
      </w:tr>
    </w:tbl>
    <w:p w:rsidR="0072426A" w:rsidRPr="00E21407" w:rsidRDefault="00087303" w:rsidP="0021083F">
      <w:pPr>
        <w:pStyle w:val="Heading3"/>
        <w:numPr>
          <w:ilvl w:val="0"/>
          <w:numId w:val="11"/>
        </w:numPr>
        <w:spacing w:before="120" w:after="120"/>
        <w:ind w:left="714" w:hanging="357"/>
        <w:rPr>
          <w:rFonts w:ascii="Gill Sans MT" w:hAnsi="Gill Sans MT" w:cs="Times New Roman"/>
          <w:sz w:val="24"/>
          <w:szCs w:val="24"/>
        </w:rPr>
      </w:pPr>
      <w:bookmarkStart w:id="20" w:name="_Toc429776060"/>
      <w:r w:rsidRPr="00E21407">
        <w:rPr>
          <w:rFonts w:ascii="Gill Sans MT" w:hAnsi="Gill Sans MT" w:cs="Times New Roman"/>
          <w:sz w:val="24"/>
          <w:szCs w:val="24"/>
        </w:rPr>
        <w:t>Centre unable to open as normal during the exams period</w:t>
      </w:r>
      <w:bookmarkEnd w:id="19"/>
      <w:bookmarkEnd w:id="20"/>
      <w:r w:rsidR="00516BE3" w:rsidRPr="00E21407">
        <w:rPr>
          <w:rFonts w:ascii="Gill Sans MT" w:hAnsi="Gill Sans MT" w:cs="Times New Roman"/>
          <w:sz w:val="24"/>
          <w:szCs w:val="24"/>
        </w:rPr>
        <w:t xml:space="preserve"> </w:t>
      </w:r>
    </w:p>
    <w:tbl>
      <w:tblPr>
        <w:tblStyle w:val="TableGrid"/>
        <w:tblW w:w="10915" w:type="dxa"/>
        <w:tblInd w:w="-34" w:type="dxa"/>
        <w:tblLook w:val="04A0" w:firstRow="1" w:lastRow="0" w:firstColumn="1" w:lastColumn="0" w:noHBand="0" w:noVBand="1"/>
      </w:tblPr>
      <w:tblGrid>
        <w:gridCol w:w="10915"/>
      </w:tblGrid>
      <w:tr w:rsidR="006001E3" w:rsidRPr="00E21407" w:rsidTr="008A39CF">
        <w:tc>
          <w:tcPr>
            <w:tcW w:w="10915" w:type="dxa"/>
          </w:tcPr>
          <w:p w:rsidR="004321D6" w:rsidRPr="00E21407" w:rsidRDefault="004321D6" w:rsidP="008A39CF">
            <w:pPr>
              <w:autoSpaceDE w:val="0"/>
              <w:autoSpaceDN w:val="0"/>
              <w:adjustRightInd w:val="0"/>
              <w:spacing w:after="120"/>
              <w:rPr>
                <w:rFonts w:ascii="Gill Sans MT" w:hAnsi="Gill Sans MT" w:cs="Times New Roman"/>
                <w:sz w:val="24"/>
                <w:szCs w:val="24"/>
                <w:u w:val="single"/>
              </w:rPr>
            </w:pPr>
            <w:r w:rsidRPr="00E21407">
              <w:rPr>
                <w:rFonts w:ascii="Gill Sans MT" w:hAnsi="Gill Sans MT" w:cs="Times New Roman"/>
                <w:sz w:val="24"/>
                <w:szCs w:val="24"/>
                <w:u w:val="single"/>
              </w:rPr>
              <w:t>Criteria for implementation of the plan</w:t>
            </w:r>
          </w:p>
          <w:p w:rsidR="00252463" w:rsidRPr="00E21407" w:rsidRDefault="00764A86" w:rsidP="00E21407">
            <w:pPr>
              <w:pStyle w:val="ListParagraph"/>
              <w:numPr>
                <w:ilvl w:val="0"/>
                <w:numId w:val="28"/>
              </w:numPr>
              <w:autoSpaceDE w:val="0"/>
              <w:autoSpaceDN w:val="0"/>
              <w:adjustRightInd w:val="0"/>
              <w:spacing w:after="120"/>
              <w:rPr>
                <w:rFonts w:ascii="Gill Sans MT" w:hAnsi="Gill Sans MT" w:cs="Times New Roman"/>
                <w:sz w:val="24"/>
                <w:szCs w:val="24"/>
                <w:u w:val="single"/>
              </w:rPr>
            </w:pPr>
            <w:r w:rsidRPr="00E21407">
              <w:rPr>
                <w:rFonts w:ascii="Gill Sans MT" w:hAnsi="Gill Sans MT" w:cs="Times New Roman"/>
                <w:sz w:val="24"/>
                <w:szCs w:val="24"/>
              </w:rPr>
              <w:t>Centre  unable to open as normal for scheduled examinations</w:t>
            </w:r>
          </w:p>
          <w:p w:rsidR="004321D6" w:rsidRPr="00E21407" w:rsidRDefault="004321D6" w:rsidP="00E21407">
            <w:pPr>
              <w:pStyle w:val="ListParagraph"/>
              <w:numPr>
                <w:ilvl w:val="0"/>
                <w:numId w:val="28"/>
              </w:numPr>
              <w:autoSpaceDE w:val="0"/>
              <w:autoSpaceDN w:val="0"/>
              <w:adjustRightInd w:val="0"/>
              <w:spacing w:after="120"/>
              <w:rPr>
                <w:rFonts w:ascii="Gill Sans MT" w:hAnsi="Gill Sans MT" w:cs="Times New Roman"/>
                <w:sz w:val="24"/>
                <w:szCs w:val="24"/>
                <w:u w:val="single"/>
              </w:rPr>
            </w:pPr>
            <w:r w:rsidRPr="00E21407">
              <w:rPr>
                <w:rFonts w:ascii="Gill Sans MT" w:hAnsi="Gill Sans MT" w:cs="Times New Roman"/>
                <w:sz w:val="24"/>
                <w:szCs w:val="24"/>
                <w:u w:val="single"/>
              </w:rPr>
              <w:t>Centre actions:</w:t>
            </w:r>
          </w:p>
          <w:p w:rsidR="00A149EA" w:rsidRPr="00E21407" w:rsidRDefault="00A149EA" w:rsidP="008A39CF">
            <w:pPr>
              <w:autoSpaceDE w:val="0"/>
              <w:autoSpaceDN w:val="0"/>
              <w:adjustRightInd w:val="0"/>
              <w:spacing w:after="120"/>
              <w:rPr>
                <w:rFonts w:ascii="Gill Sans MT" w:hAnsi="Gill Sans MT" w:cs="Times New Roman"/>
                <w:sz w:val="24"/>
                <w:szCs w:val="24"/>
                <w:u w:val="single"/>
              </w:rPr>
            </w:pPr>
          </w:p>
          <w:p w:rsidR="00A149EA" w:rsidRPr="00E21407" w:rsidRDefault="00A149EA" w:rsidP="00E21407">
            <w:pPr>
              <w:pStyle w:val="ListParagraph"/>
              <w:numPr>
                <w:ilvl w:val="0"/>
                <w:numId w:val="28"/>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t>Head of Centre to consider using a viable separate venue - Junior School? in agreement with awarding bodies</w:t>
            </w:r>
          </w:p>
          <w:p w:rsidR="00A149EA" w:rsidRPr="00E21407" w:rsidRDefault="00A149EA" w:rsidP="00E21407">
            <w:pPr>
              <w:pStyle w:val="ListParagraph"/>
              <w:numPr>
                <w:ilvl w:val="0"/>
                <w:numId w:val="28"/>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t xml:space="preserve">remain open for exam candidates only </w:t>
            </w:r>
          </w:p>
          <w:p w:rsidR="00A149EA" w:rsidRPr="00E21407" w:rsidRDefault="00A149EA" w:rsidP="00E21407">
            <w:pPr>
              <w:pStyle w:val="ListParagraph"/>
              <w:numPr>
                <w:ilvl w:val="0"/>
                <w:numId w:val="28"/>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t xml:space="preserve">if affected candidates have met the minimum requirement, then apply for special consideration </w:t>
            </w:r>
          </w:p>
          <w:p w:rsidR="004321D6" w:rsidRPr="00E21407" w:rsidRDefault="00A149EA" w:rsidP="00E21407">
            <w:pPr>
              <w:pStyle w:val="ListParagraph"/>
              <w:numPr>
                <w:ilvl w:val="0"/>
                <w:numId w:val="28"/>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t>offer affected candidates the opportunity of sitting the examination at the next series</w:t>
            </w:r>
          </w:p>
          <w:p w:rsidR="00A149EA" w:rsidRPr="00E21407" w:rsidRDefault="00A149EA" w:rsidP="00A149EA">
            <w:pPr>
              <w:pStyle w:val="ListParagraph"/>
              <w:autoSpaceDE w:val="0"/>
              <w:autoSpaceDN w:val="0"/>
              <w:adjustRightInd w:val="0"/>
              <w:spacing w:before="0" w:after="0"/>
              <w:rPr>
                <w:rFonts w:ascii="Gill Sans MT" w:hAnsi="Gill Sans MT" w:cs="Times New Roman"/>
                <w:sz w:val="24"/>
                <w:szCs w:val="24"/>
              </w:rPr>
            </w:pPr>
          </w:p>
          <w:p w:rsidR="00A149EA" w:rsidRPr="00E21407" w:rsidRDefault="00A149EA" w:rsidP="00A149EA">
            <w:pPr>
              <w:pStyle w:val="ListParagraph"/>
              <w:autoSpaceDE w:val="0"/>
              <w:autoSpaceDN w:val="0"/>
              <w:adjustRightInd w:val="0"/>
              <w:spacing w:before="0" w:after="0"/>
              <w:rPr>
                <w:rFonts w:ascii="Gill Sans MT" w:hAnsi="Gill Sans MT" w:cs="Times New Roman"/>
                <w:sz w:val="24"/>
                <w:szCs w:val="24"/>
              </w:rPr>
            </w:pPr>
          </w:p>
        </w:tc>
      </w:tr>
    </w:tbl>
    <w:p w:rsidR="00764A86" w:rsidRPr="00E21407" w:rsidRDefault="00764A86" w:rsidP="0021083F">
      <w:pPr>
        <w:pStyle w:val="Heading3"/>
        <w:numPr>
          <w:ilvl w:val="0"/>
          <w:numId w:val="11"/>
        </w:numPr>
        <w:spacing w:before="120" w:after="120"/>
        <w:ind w:left="714" w:hanging="357"/>
        <w:rPr>
          <w:rFonts w:ascii="Gill Sans MT" w:hAnsi="Gill Sans MT" w:cs="Times New Roman"/>
          <w:sz w:val="24"/>
          <w:szCs w:val="24"/>
        </w:rPr>
      </w:pPr>
      <w:bookmarkStart w:id="21" w:name="_Toc404764997"/>
      <w:bookmarkStart w:id="22" w:name="_Toc429776061"/>
      <w:r w:rsidRPr="00E21407">
        <w:rPr>
          <w:rFonts w:ascii="Gill Sans MT" w:hAnsi="Gill Sans MT" w:cs="Times New Roman"/>
          <w:sz w:val="24"/>
          <w:szCs w:val="24"/>
        </w:rPr>
        <w:t xml:space="preserve">Disruption </w:t>
      </w:r>
      <w:bookmarkEnd w:id="21"/>
      <w:r w:rsidR="002D7A2D" w:rsidRPr="00E21407">
        <w:rPr>
          <w:rFonts w:ascii="Gill Sans MT" w:hAnsi="Gill Sans MT" w:cs="Times New Roman"/>
          <w:sz w:val="24"/>
          <w:szCs w:val="24"/>
        </w:rPr>
        <w:t>in the distribution of examination papers</w:t>
      </w:r>
      <w:bookmarkEnd w:id="22"/>
    </w:p>
    <w:tbl>
      <w:tblPr>
        <w:tblStyle w:val="TableGrid"/>
        <w:tblW w:w="0" w:type="auto"/>
        <w:tblInd w:w="-34" w:type="dxa"/>
        <w:tblLook w:val="04A0" w:firstRow="1" w:lastRow="0" w:firstColumn="1" w:lastColumn="0" w:noHBand="0" w:noVBand="1"/>
      </w:tblPr>
      <w:tblGrid>
        <w:gridCol w:w="10870"/>
      </w:tblGrid>
      <w:tr w:rsidR="006001E3" w:rsidRPr="00E21407" w:rsidTr="002D7A2D">
        <w:tc>
          <w:tcPr>
            <w:tcW w:w="10870" w:type="dxa"/>
          </w:tcPr>
          <w:p w:rsidR="00764A86" w:rsidRPr="00E21407" w:rsidRDefault="00764A86" w:rsidP="008A39CF">
            <w:pPr>
              <w:autoSpaceDE w:val="0"/>
              <w:autoSpaceDN w:val="0"/>
              <w:adjustRightInd w:val="0"/>
              <w:spacing w:after="120"/>
              <w:rPr>
                <w:rFonts w:ascii="Gill Sans MT" w:hAnsi="Gill Sans MT" w:cs="Times New Roman"/>
                <w:sz w:val="24"/>
                <w:szCs w:val="24"/>
                <w:u w:val="single"/>
              </w:rPr>
            </w:pPr>
            <w:r w:rsidRPr="00E21407">
              <w:rPr>
                <w:rFonts w:ascii="Gill Sans MT" w:hAnsi="Gill Sans MT" w:cs="Times New Roman"/>
                <w:sz w:val="24"/>
                <w:szCs w:val="24"/>
                <w:u w:val="single"/>
              </w:rPr>
              <w:t>Criteria for implementation of the plan</w:t>
            </w:r>
          </w:p>
          <w:p w:rsidR="00764A86" w:rsidRPr="00E21407" w:rsidRDefault="002D7A2D" w:rsidP="00E21407">
            <w:pPr>
              <w:pStyle w:val="ListParagraph"/>
              <w:numPr>
                <w:ilvl w:val="0"/>
                <w:numId w:val="29"/>
              </w:numPr>
              <w:autoSpaceDE w:val="0"/>
              <w:autoSpaceDN w:val="0"/>
              <w:adjustRightInd w:val="0"/>
              <w:spacing w:after="120"/>
              <w:rPr>
                <w:rFonts w:ascii="Gill Sans MT" w:hAnsi="Gill Sans MT" w:cs="Times New Roman"/>
                <w:sz w:val="24"/>
                <w:szCs w:val="24"/>
                <w:u w:val="single"/>
              </w:rPr>
            </w:pPr>
            <w:r w:rsidRPr="00E21407">
              <w:rPr>
                <w:rFonts w:ascii="Gill Sans MT" w:hAnsi="Gill Sans MT" w:cs="Times New Roman"/>
                <w:sz w:val="24"/>
                <w:szCs w:val="24"/>
              </w:rPr>
              <w:t>Disruption to the distribution of examination papers to the centre in advance of examinations</w:t>
            </w:r>
          </w:p>
          <w:p w:rsidR="00252463" w:rsidRPr="00E21407" w:rsidRDefault="00252463" w:rsidP="00E21407">
            <w:pPr>
              <w:pStyle w:val="ListParagraph"/>
              <w:numPr>
                <w:ilvl w:val="0"/>
                <w:numId w:val="29"/>
              </w:numPr>
              <w:autoSpaceDE w:val="0"/>
              <w:autoSpaceDN w:val="0"/>
              <w:adjustRightInd w:val="0"/>
              <w:spacing w:after="120"/>
              <w:rPr>
                <w:rFonts w:ascii="Gill Sans MT" w:hAnsi="Gill Sans MT" w:cs="Times New Roman"/>
                <w:sz w:val="24"/>
                <w:szCs w:val="24"/>
                <w:u w:val="single"/>
              </w:rPr>
            </w:pPr>
            <w:r w:rsidRPr="00E21407">
              <w:rPr>
                <w:rFonts w:ascii="Gill Sans MT" w:hAnsi="Gill Sans MT" w:cs="Times New Roman"/>
                <w:sz w:val="24"/>
                <w:szCs w:val="24"/>
                <w:u w:val="single"/>
              </w:rPr>
              <w:t>Centre actions:</w:t>
            </w:r>
          </w:p>
          <w:p w:rsidR="00A149EA" w:rsidRPr="00E21407" w:rsidRDefault="00A149EA" w:rsidP="00E21407">
            <w:pPr>
              <w:pStyle w:val="ListParagraph"/>
              <w:numPr>
                <w:ilvl w:val="0"/>
                <w:numId w:val="29"/>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t xml:space="preserve">checking in the papers at the earliest opportunity so that there is the greatest amount of time available to rectify this problem </w:t>
            </w:r>
          </w:p>
          <w:p w:rsidR="00A149EA" w:rsidRPr="00E21407" w:rsidRDefault="00A149EA" w:rsidP="00E21407">
            <w:pPr>
              <w:pStyle w:val="ListParagraph"/>
              <w:numPr>
                <w:ilvl w:val="0"/>
                <w:numId w:val="29"/>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t>consider the opportunity for a safe, download of papers from relevant board and ensure that these are stored securely</w:t>
            </w:r>
          </w:p>
          <w:p w:rsidR="00A149EA" w:rsidRPr="00E21407" w:rsidRDefault="00A149EA" w:rsidP="00E21407">
            <w:pPr>
              <w:pStyle w:val="ListParagraph"/>
              <w:numPr>
                <w:ilvl w:val="0"/>
                <w:numId w:val="29"/>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t>explore whether the awarding bodies will source alternative couriers for delivery of papers</w:t>
            </w:r>
          </w:p>
          <w:p w:rsidR="008A39CF" w:rsidRPr="00E21407" w:rsidRDefault="00A149EA" w:rsidP="00E21407">
            <w:pPr>
              <w:pStyle w:val="ListParagraph"/>
              <w:numPr>
                <w:ilvl w:val="0"/>
                <w:numId w:val="29"/>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t>contact board to see whether papers might be faxed through to Centre</w:t>
            </w:r>
          </w:p>
          <w:p w:rsidR="00A149EA" w:rsidRPr="00E21407" w:rsidRDefault="00A149EA" w:rsidP="00A149EA">
            <w:pPr>
              <w:autoSpaceDE w:val="0"/>
              <w:autoSpaceDN w:val="0"/>
              <w:adjustRightInd w:val="0"/>
              <w:spacing w:before="0" w:after="0"/>
              <w:rPr>
                <w:rFonts w:ascii="Gill Sans MT" w:hAnsi="Gill Sans MT" w:cs="Times New Roman"/>
                <w:sz w:val="24"/>
                <w:szCs w:val="24"/>
              </w:rPr>
            </w:pPr>
          </w:p>
          <w:p w:rsidR="00A149EA" w:rsidRPr="00E21407" w:rsidRDefault="00A149EA" w:rsidP="00A149EA">
            <w:pPr>
              <w:autoSpaceDE w:val="0"/>
              <w:autoSpaceDN w:val="0"/>
              <w:adjustRightInd w:val="0"/>
              <w:spacing w:before="0" w:after="0"/>
              <w:rPr>
                <w:rFonts w:ascii="Gill Sans MT" w:hAnsi="Gill Sans MT" w:cs="Times New Roman"/>
                <w:sz w:val="24"/>
                <w:szCs w:val="24"/>
              </w:rPr>
            </w:pPr>
          </w:p>
        </w:tc>
      </w:tr>
    </w:tbl>
    <w:p w:rsidR="00FA3C52" w:rsidRPr="00E21407" w:rsidRDefault="00FA3C52" w:rsidP="00FA3C52">
      <w:pPr>
        <w:pStyle w:val="Heading3"/>
        <w:numPr>
          <w:ilvl w:val="0"/>
          <w:numId w:val="11"/>
        </w:numPr>
        <w:spacing w:before="120" w:after="120"/>
        <w:ind w:left="714" w:hanging="357"/>
        <w:rPr>
          <w:rFonts w:ascii="Gill Sans MT" w:hAnsi="Gill Sans MT" w:cs="Times New Roman"/>
          <w:sz w:val="24"/>
          <w:szCs w:val="24"/>
        </w:rPr>
      </w:pPr>
      <w:bookmarkStart w:id="23" w:name="_Toc429776062"/>
      <w:bookmarkStart w:id="24" w:name="_Toc404764998"/>
      <w:r w:rsidRPr="00E21407">
        <w:rPr>
          <w:rFonts w:ascii="Gill Sans MT" w:hAnsi="Gill Sans MT" w:cs="Times New Roman"/>
          <w:sz w:val="24"/>
          <w:szCs w:val="24"/>
        </w:rPr>
        <w:t>Disruption to the transportation of completed examination scripts</w:t>
      </w:r>
      <w:bookmarkEnd w:id="23"/>
      <w:r w:rsidRPr="00E21407">
        <w:rPr>
          <w:rFonts w:ascii="Gill Sans MT" w:hAnsi="Gill Sans MT" w:cs="Times New Roman"/>
          <w:sz w:val="24"/>
          <w:szCs w:val="24"/>
        </w:rPr>
        <w:t xml:space="preserve"> </w:t>
      </w:r>
    </w:p>
    <w:tbl>
      <w:tblPr>
        <w:tblStyle w:val="TableGrid"/>
        <w:tblW w:w="0" w:type="auto"/>
        <w:tblInd w:w="-34" w:type="dxa"/>
        <w:tblLook w:val="04A0" w:firstRow="1" w:lastRow="0" w:firstColumn="1" w:lastColumn="0" w:noHBand="0" w:noVBand="1"/>
      </w:tblPr>
      <w:tblGrid>
        <w:gridCol w:w="10870"/>
      </w:tblGrid>
      <w:tr w:rsidR="006001E3" w:rsidRPr="00E21407" w:rsidTr="00E7169D">
        <w:tc>
          <w:tcPr>
            <w:tcW w:w="10870" w:type="dxa"/>
          </w:tcPr>
          <w:p w:rsidR="00FA3C52" w:rsidRPr="00E21407" w:rsidRDefault="00FA3C52" w:rsidP="00E7169D">
            <w:pPr>
              <w:autoSpaceDE w:val="0"/>
              <w:autoSpaceDN w:val="0"/>
              <w:adjustRightInd w:val="0"/>
              <w:spacing w:after="120"/>
              <w:rPr>
                <w:rFonts w:ascii="Gill Sans MT" w:hAnsi="Gill Sans MT" w:cs="Times New Roman"/>
                <w:sz w:val="24"/>
                <w:szCs w:val="24"/>
                <w:u w:val="single"/>
              </w:rPr>
            </w:pPr>
            <w:r w:rsidRPr="00E21407">
              <w:rPr>
                <w:rFonts w:ascii="Gill Sans MT" w:hAnsi="Gill Sans MT" w:cs="Times New Roman"/>
                <w:sz w:val="24"/>
                <w:szCs w:val="24"/>
                <w:u w:val="single"/>
              </w:rPr>
              <w:t>Criteria for implementation of the plan</w:t>
            </w:r>
          </w:p>
          <w:p w:rsidR="00FA3C52" w:rsidRPr="00E21407" w:rsidRDefault="00FA3C52" w:rsidP="00E7169D">
            <w:pPr>
              <w:pStyle w:val="ListParagraph"/>
              <w:numPr>
                <w:ilvl w:val="0"/>
                <w:numId w:val="12"/>
              </w:numPr>
              <w:autoSpaceDE w:val="0"/>
              <w:autoSpaceDN w:val="0"/>
              <w:adjustRightInd w:val="0"/>
              <w:spacing w:after="120"/>
              <w:rPr>
                <w:rFonts w:ascii="Gill Sans MT" w:hAnsi="Gill Sans MT" w:cs="Times New Roman"/>
                <w:sz w:val="24"/>
                <w:szCs w:val="24"/>
                <w:u w:val="single"/>
              </w:rPr>
            </w:pPr>
            <w:r w:rsidRPr="00E21407">
              <w:rPr>
                <w:rFonts w:ascii="Gill Sans MT" w:hAnsi="Gill Sans MT" w:cs="Times New Roman"/>
                <w:sz w:val="24"/>
                <w:szCs w:val="24"/>
              </w:rPr>
              <w:t>Delay in normal collection arrangements for completed examination scripts</w:t>
            </w:r>
          </w:p>
          <w:p w:rsidR="00FA3C52" w:rsidRPr="00E21407" w:rsidRDefault="00FA3C52" w:rsidP="00E7169D">
            <w:pPr>
              <w:autoSpaceDE w:val="0"/>
              <w:autoSpaceDN w:val="0"/>
              <w:adjustRightInd w:val="0"/>
              <w:spacing w:after="120"/>
              <w:rPr>
                <w:rFonts w:ascii="Gill Sans MT" w:hAnsi="Gill Sans MT" w:cs="Times New Roman"/>
                <w:sz w:val="24"/>
                <w:szCs w:val="24"/>
                <w:u w:val="single"/>
              </w:rPr>
            </w:pPr>
            <w:r w:rsidRPr="00E21407">
              <w:rPr>
                <w:rFonts w:ascii="Gill Sans MT" w:hAnsi="Gill Sans MT" w:cs="Times New Roman"/>
                <w:sz w:val="24"/>
                <w:szCs w:val="24"/>
                <w:u w:val="single"/>
              </w:rPr>
              <w:t>Centre actions:</w:t>
            </w:r>
          </w:p>
          <w:p w:rsidR="00A149EA" w:rsidRPr="00E21407" w:rsidRDefault="00A149EA" w:rsidP="00E21407">
            <w:pPr>
              <w:pStyle w:val="ListParagraph"/>
              <w:numPr>
                <w:ilvl w:val="0"/>
                <w:numId w:val="31"/>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t xml:space="preserve">make sure the papers are stored securely in the Exams Office </w:t>
            </w:r>
          </w:p>
          <w:p w:rsidR="00A149EA" w:rsidRPr="00E21407" w:rsidRDefault="00A149EA" w:rsidP="00E21407">
            <w:pPr>
              <w:pStyle w:val="ListParagraph"/>
              <w:numPr>
                <w:ilvl w:val="0"/>
                <w:numId w:val="31"/>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t>check with the board whether an alternative, trackable method of delivery them is acceptable</w:t>
            </w:r>
          </w:p>
          <w:p w:rsidR="00FA3C52" w:rsidRPr="00E21407" w:rsidRDefault="00A149EA" w:rsidP="00A149EA">
            <w:pPr>
              <w:pStyle w:val="ListParagraph"/>
              <w:numPr>
                <w:ilvl w:val="0"/>
                <w:numId w:val="24"/>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lastRenderedPageBreak/>
              <w:t>send the papers out as soon as an opportunity arises</w:t>
            </w:r>
          </w:p>
          <w:p w:rsidR="00A149EA" w:rsidRPr="00E21407" w:rsidRDefault="00A149EA" w:rsidP="00A149EA">
            <w:pPr>
              <w:pStyle w:val="ListParagraph"/>
              <w:autoSpaceDE w:val="0"/>
              <w:autoSpaceDN w:val="0"/>
              <w:adjustRightInd w:val="0"/>
              <w:spacing w:before="0" w:after="0"/>
              <w:rPr>
                <w:rFonts w:ascii="Gill Sans MT" w:hAnsi="Gill Sans MT" w:cs="Times New Roman"/>
                <w:sz w:val="24"/>
                <w:szCs w:val="24"/>
              </w:rPr>
            </w:pPr>
          </w:p>
        </w:tc>
      </w:tr>
    </w:tbl>
    <w:p w:rsidR="00E2039D" w:rsidRPr="00E21407" w:rsidRDefault="00E2039D" w:rsidP="0021083F">
      <w:pPr>
        <w:pStyle w:val="Heading3"/>
        <w:numPr>
          <w:ilvl w:val="0"/>
          <w:numId w:val="11"/>
        </w:numPr>
        <w:spacing w:before="120" w:after="120"/>
        <w:ind w:left="714" w:hanging="357"/>
        <w:rPr>
          <w:rFonts w:ascii="Gill Sans MT" w:hAnsi="Gill Sans MT" w:cs="Times New Roman"/>
          <w:sz w:val="24"/>
          <w:szCs w:val="24"/>
        </w:rPr>
      </w:pPr>
      <w:bookmarkStart w:id="25" w:name="_Toc429776063"/>
      <w:r w:rsidRPr="00E21407">
        <w:rPr>
          <w:rFonts w:ascii="Gill Sans MT" w:hAnsi="Gill Sans MT" w:cs="Times New Roman"/>
          <w:sz w:val="24"/>
          <w:szCs w:val="24"/>
        </w:rPr>
        <w:lastRenderedPageBreak/>
        <w:t>Assessment evidence is not available to be marked</w:t>
      </w:r>
      <w:bookmarkEnd w:id="24"/>
      <w:bookmarkEnd w:id="25"/>
    </w:p>
    <w:tbl>
      <w:tblPr>
        <w:tblStyle w:val="TableGrid"/>
        <w:tblW w:w="0" w:type="auto"/>
        <w:tblLook w:val="04A0" w:firstRow="1" w:lastRow="0" w:firstColumn="1" w:lastColumn="0" w:noHBand="0" w:noVBand="1"/>
      </w:tblPr>
      <w:tblGrid>
        <w:gridCol w:w="10836"/>
      </w:tblGrid>
      <w:tr w:rsidR="006001E3" w:rsidRPr="00E21407" w:rsidTr="008A39CF">
        <w:tc>
          <w:tcPr>
            <w:tcW w:w="10836" w:type="dxa"/>
          </w:tcPr>
          <w:p w:rsidR="008A39CF" w:rsidRPr="00E21407" w:rsidRDefault="008A39CF" w:rsidP="008A39CF">
            <w:pPr>
              <w:autoSpaceDE w:val="0"/>
              <w:autoSpaceDN w:val="0"/>
              <w:adjustRightInd w:val="0"/>
              <w:spacing w:after="120"/>
              <w:rPr>
                <w:rFonts w:ascii="Gill Sans MT" w:hAnsi="Gill Sans MT" w:cs="Times New Roman"/>
                <w:sz w:val="24"/>
                <w:szCs w:val="24"/>
                <w:u w:val="single"/>
              </w:rPr>
            </w:pPr>
            <w:r w:rsidRPr="00E21407">
              <w:rPr>
                <w:rFonts w:ascii="Gill Sans MT" w:hAnsi="Gill Sans MT" w:cs="Times New Roman"/>
                <w:sz w:val="24"/>
                <w:szCs w:val="24"/>
                <w:u w:val="single"/>
              </w:rPr>
              <w:t>Criteria for implementation of the plan</w:t>
            </w:r>
          </w:p>
          <w:p w:rsidR="008A39CF" w:rsidRPr="00E21407" w:rsidRDefault="008A39CF" w:rsidP="0029594B">
            <w:pPr>
              <w:pStyle w:val="ListParagraph"/>
              <w:numPr>
                <w:ilvl w:val="0"/>
                <w:numId w:val="12"/>
              </w:numPr>
              <w:autoSpaceDE w:val="0"/>
              <w:autoSpaceDN w:val="0"/>
              <w:adjustRightInd w:val="0"/>
              <w:spacing w:before="0" w:after="120"/>
              <w:ind w:left="714" w:hanging="357"/>
              <w:jc w:val="both"/>
              <w:rPr>
                <w:rFonts w:ascii="Gill Sans MT" w:hAnsi="Gill Sans MT" w:cs="Times New Roman"/>
                <w:sz w:val="24"/>
                <w:szCs w:val="24"/>
              </w:rPr>
            </w:pPr>
            <w:r w:rsidRPr="00E21407">
              <w:rPr>
                <w:rFonts w:ascii="Gill Sans MT" w:hAnsi="Gill Sans MT" w:cs="Times New Roman"/>
                <w:sz w:val="24"/>
                <w:szCs w:val="24"/>
              </w:rPr>
              <w:t>Large scale damage to or destruction of completed examination scripts/assessment evidence before it can be marked</w:t>
            </w:r>
          </w:p>
          <w:p w:rsidR="00A149EA" w:rsidRPr="00E21407" w:rsidRDefault="00252463" w:rsidP="00A149EA">
            <w:p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u w:val="single"/>
              </w:rPr>
              <w:t>Centre actions:</w:t>
            </w:r>
            <w:r w:rsidR="00A149EA" w:rsidRPr="00E21407">
              <w:rPr>
                <w:rFonts w:ascii="Gill Sans MT" w:hAnsi="Gill Sans MT" w:cs="Times New Roman"/>
                <w:sz w:val="24"/>
                <w:szCs w:val="24"/>
              </w:rPr>
              <w:t xml:space="preserve"> </w:t>
            </w:r>
          </w:p>
          <w:p w:rsidR="00A149EA" w:rsidRPr="00E21407" w:rsidRDefault="00A149EA" w:rsidP="00A149EA">
            <w:pPr>
              <w:autoSpaceDE w:val="0"/>
              <w:autoSpaceDN w:val="0"/>
              <w:adjustRightInd w:val="0"/>
              <w:spacing w:before="0" w:after="0"/>
              <w:rPr>
                <w:rFonts w:ascii="Gill Sans MT" w:hAnsi="Gill Sans MT" w:cs="Times New Roman"/>
                <w:sz w:val="24"/>
                <w:szCs w:val="24"/>
              </w:rPr>
            </w:pPr>
          </w:p>
          <w:p w:rsidR="00A149EA" w:rsidRPr="00E21407" w:rsidRDefault="00A149EA" w:rsidP="00E21407">
            <w:pPr>
              <w:pStyle w:val="ListParagraph"/>
              <w:numPr>
                <w:ilvl w:val="0"/>
                <w:numId w:val="32"/>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t>contact relevant boards to generate candidate marks for affected assessments based on other appropriate evidence of candidate achievement</w:t>
            </w:r>
          </w:p>
          <w:p w:rsidR="008A39CF" w:rsidRPr="00E21407" w:rsidRDefault="00A149EA" w:rsidP="00E21407">
            <w:pPr>
              <w:pStyle w:val="ListParagraph"/>
              <w:numPr>
                <w:ilvl w:val="0"/>
                <w:numId w:val="32"/>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t>candidates to retake affected assessment in next series</w:t>
            </w:r>
          </w:p>
        </w:tc>
      </w:tr>
    </w:tbl>
    <w:p w:rsidR="00E2039D" w:rsidRPr="00E21407" w:rsidRDefault="00E2039D" w:rsidP="0021083F">
      <w:pPr>
        <w:pStyle w:val="Heading3"/>
        <w:numPr>
          <w:ilvl w:val="0"/>
          <w:numId w:val="11"/>
        </w:numPr>
        <w:spacing w:before="120" w:after="120"/>
        <w:ind w:left="714" w:hanging="357"/>
        <w:rPr>
          <w:rFonts w:ascii="Gill Sans MT" w:hAnsi="Gill Sans MT" w:cs="Times New Roman"/>
          <w:sz w:val="24"/>
          <w:szCs w:val="24"/>
        </w:rPr>
      </w:pPr>
      <w:bookmarkStart w:id="26" w:name="_Toc404764999"/>
      <w:bookmarkStart w:id="27" w:name="_Toc429776064"/>
      <w:r w:rsidRPr="00E21407">
        <w:rPr>
          <w:rFonts w:ascii="Gill Sans MT" w:hAnsi="Gill Sans MT" w:cs="Times New Roman"/>
          <w:sz w:val="24"/>
          <w:szCs w:val="24"/>
        </w:rPr>
        <w:t>Centre unable to distribute results as normal</w:t>
      </w:r>
      <w:bookmarkEnd w:id="26"/>
      <w:bookmarkEnd w:id="27"/>
    </w:p>
    <w:tbl>
      <w:tblPr>
        <w:tblStyle w:val="TableGrid"/>
        <w:tblW w:w="0" w:type="auto"/>
        <w:tblLook w:val="04A0" w:firstRow="1" w:lastRow="0" w:firstColumn="1" w:lastColumn="0" w:noHBand="0" w:noVBand="1"/>
      </w:tblPr>
      <w:tblGrid>
        <w:gridCol w:w="10836"/>
      </w:tblGrid>
      <w:tr w:rsidR="008A39CF" w:rsidRPr="00E21407" w:rsidTr="008A39CF">
        <w:tc>
          <w:tcPr>
            <w:tcW w:w="10836" w:type="dxa"/>
          </w:tcPr>
          <w:p w:rsidR="008A39CF" w:rsidRPr="00E21407" w:rsidRDefault="008A39CF" w:rsidP="00E7169D">
            <w:pPr>
              <w:autoSpaceDE w:val="0"/>
              <w:autoSpaceDN w:val="0"/>
              <w:adjustRightInd w:val="0"/>
              <w:spacing w:after="120"/>
              <w:rPr>
                <w:rFonts w:ascii="Gill Sans MT" w:hAnsi="Gill Sans MT" w:cs="Times New Roman"/>
                <w:sz w:val="24"/>
                <w:szCs w:val="24"/>
                <w:u w:val="single"/>
              </w:rPr>
            </w:pPr>
            <w:r w:rsidRPr="00E21407">
              <w:rPr>
                <w:rFonts w:ascii="Gill Sans MT" w:hAnsi="Gill Sans MT" w:cs="Times New Roman"/>
                <w:sz w:val="24"/>
                <w:szCs w:val="24"/>
                <w:u w:val="single"/>
              </w:rPr>
              <w:t>Criteria for implementation of the plan</w:t>
            </w:r>
          </w:p>
          <w:p w:rsidR="008A39CF" w:rsidRPr="00E21407" w:rsidRDefault="008A39CF" w:rsidP="0029594B">
            <w:pPr>
              <w:pStyle w:val="ListParagraph"/>
              <w:numPr>
                <w:ilvl w:val="0"/>
                <w:numId w:val="12"/>
              </w:numPr>
              <w:autoSpaceDE w:val="0"/>
              <w:autoSpaceDN w:val="0"/>
              <w:adjustRightInd w:val="0"/>
              <w:spacing w:before="0" w:after="120"/>
              <w:ind w:left="714" w:hanging="357"/>
              <w:rPr>
                <w:rFonts w:ascii="Gill Sans MT" w:hAnsi="Gill Sans MT" w:cs="Times New Roman"/>
                <w:sz w:val="24"/>
                <w:szCs w:val="24"/>
              </w:rPr>
            </w:pPr>
            <w:r w:rsidRPr="00E21407">
              <w:rPr>
                <w:rFonts w:ascii="Gill Sans MT" w:hAnsi="Gill Sans MT" w:cs="Times New Roman"/>
                <w:sz w:val="24"/>
                <w:szCs w:val="24"/>
              </w:rPr>
              <w:t>Centre is unable to access or manage the distribution of results to candidates, or to facilitate post-results services</w:t>
            </w:r>
          </w:p>
          <w:p w:rsidR="00A149EA" w:rsidRPr="00E21407" w:rsidRDefault="00252463" w:rsidP="00252463">
            <w:pPr>
              <w:autoSpaceDE w:val="0"/>
              <w:autoSpaceDN w:val="0"/>
              <w:adjustRightInd w:val="0"/>
              <w:spacing w:after="120"/>
              <w:rPr>
                <w:rFonts w:ascii="Gill Sans MT" w:hAnsi="Gill Sans MT" w:cs="Times New Roman"/>
                <w:sz w:val="24"/>
                <w:szCs w:val="24"/>
                <w:u w:val="single"/>
              </w:rPr>
            </w:pPr>
            <w:r w:rsidRPr="00E21407">
              <w:rPr>
                <w:rFonts w:ascii="Gill Sans MT" w:hAnsi="Gill Sans MT" w:cs="Times New Roman"/>
                <w:sz w:val="24"/>
                <w:szCs w:val="24"/>
                <w:u w:val="single"/>
              </w:rPr>
              <w:t>Centre actions:</w:t>
            </w:r>
          </w:p>
          <w:p w:rsidR="00A149EA" w:rsidRPr="00E21407" w:rsidRDefault="00A149EA" w:rsidP="00E21407">
            <w:pPr>
              <w:pStyle w:val="ListParagraph"/>
              <w:numPr>
                <w:ilvl w:val="0"/>
                <w:numId w:val="33"/>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t xml:space="preserve">Exams Team to make arrangements to access its results and co-ordinate access to post results services at an alternative site </w:t>
            </w:r>
          </w:p>
          <w:p w:rsidR="008A39CF" w:rsidRPr="00E21407" w:rsidRDefault="00A149EA" w:rsidP="00E21407">
            <w:pPr>
              <w:pStyle w:val="ListParagraph"/>
              <w:numPr>
                <w:ilvl w:val="0"/>
                <w:numId w:val="33"/>
              </w:numPr>
              <w:autoSpaceDE w:val="0"/>
              <w:autoSpaceDN w:val="0"/>
              <w:adjustRightInd w:val="0"/>
              <w:spacing w:before="0" w:after="0"/>
              <w:rPr>
                <w:rFonts w:ascii="Gill Sans MT" w:hAnsi="Gill Sans MT" w:cs="Times New Roman"/>
                <w:sz w:val="24"/>
                <w:szCs w:val="24"/>
              </w:rPr>
            </w:pPr>
            <w:r w:rsidRPr="00E21407">
              <w:rPr>
                <w:rFonts w:ascii="Gill Sans MT" w:hAnsi="Gill Sans MT" w:cs="Times New Roman"/>
                <w:sz w:val="24"/>
                <w:szCs w:val="24"/>
              </w:rPr>
              <w:t>if possible, to share facilities with other centres</w:t>
            </w:r>
          </w:p>
        </w:tc>
      </w:tr>
    </w:tbl>
    <w:p w:rsidR="00E2039D" w:rsidRPr="00E21407" w:rsidRDefault="00E2039D" w:rsidP="0047130F">
      <w:pPr>
        <w:spacing w:before="0" w:after="0"/>
        <w:rPr>
          <w:rFonts w:ascii="Gill Sans MT" w:hAnsi="Gill Sans MT" w:cs="Times New Roman"/>
          <w:b/>
          <w:sz w:val="24"/>
          <w:szCs w:val="24"/>
        </w:rPr>
      </w:pPr>
    </w:p>
    <w:p w:rsidR="00355154" w:rsidRPr="00E21407" w:rsidRDefault="00355154">
      <w:pPr>
        <w:spacing w:after="120" w:line="276" w:lineRule="auto"/>
        <w:rPr>
          <w:rFonts w:ascii="Gill Sans MT" w:eastAsia="Times New Roman" w:hAnsi="Gill Sans MT" w:cs="Times New Roman"/>
          <w:b/>
        </w:rPr>
      </w:pPr>
      <w:r w:rsidRPr="00E21407">
        <w:rPr>
          <w:rFonts w:ascii="Gill Sans MT" w:hAnsi="Gill Sans MT" w:cs="Times New Roman"/>
        </w:rPr>
        <w:br w:type="page"/>
      </w:r>
    </w:p>
    <w:p w:rsidR="00A43A7E" w:rsidRPr="00E21407" w:rsidRDefault="003B5D37" w:rsidP="00E02FDF">
      <w:pPr>
        <w:pStyle w:val="Headinglevel1"/>
        <w:rPr>
          <w:rFonts w:ascii="Gill Sans MT" w:hAnsi="Gill Sans MT"/>
          <w:color w:val="auto"/>
        </w:rPr>
      </w:pPr>
      <w:bookmarkStart w:id="28" w:name="_Toc429776065"/>
      <w:r w:rsidRPr="00E21407">
        <w:rPr>
          <w:rFonts w:ascii="Gill Sans MT" w:hAnsi="Gill Sans MT"/>
          <w:color w:val="auto"/>
        </w:rPr>
        <w:lastRenderedPageBreak/>
        <w:t>Further guidance</w:t>
      </w:r>
      <w:r w:rsidR="00A43A7E" w:rsidRPr="00E21407">
        <w:rPr>
          <w:rFonts w:ascii="Gill Sans MT" w:hAnsi="Gill Sans MT"/>
          <w:color w:val="auto"/>
        </w:rPr>
        <w:t xml:space="preserve"> to inform and implement contingency planning</w:t>
      </w:r>
      <w:bookmarkEnd w:id="28"/>
    </w:p>
    <w:p w:rsidR="00A43A7E" w:rsidRPr="00E21407" w:rsidRDefault="00A43A7E" w:rsidP="00E02FDF">
      <w:pPr>
        <w:pStyle w:val="Headinglevel2"/>
        <w:rPr>
          <w:rFonts w:ascii="Gill Sans MT" w:hAnsi="Gill Sans MT"/>
          <w:color w:val="auto"/>
        </w:rPr>
      </w:pPr>
      <w:bookmarkStart w:id="29" w:name="_Toc429776066"/>
      <w:proofErr w:type="spellStart"/>
      <w:r w:rsidRPr="00E21407">
        <w:rPr>
          <w:rFonts w:ascii="Gill Sans MT" w:hAnsi="Gill Sans MT"/>
          <w:color w:val="auto"/>
        </w:rPr>
        <w:t>Ofqual</w:t>
      </w:r>
      <w:bookmarkEnd w:id="29"/>
      <w:proofErr w:type="spellEnd"/>
    </w:p>
    <w:p w:rsidR="00110208" w:rsidRPr="00E21407" w:rsidRDefault="00110208" w:rsidP="00110208">
      <w:pPr>
        <w:spacing w:after="0" w:line="276" w:lineRule="auto"/>
        <w:rPr>
          <w:rFonts w:ascii="Gill Sans MT" w:hAnsi="Gill Sans MT" w:cs="Times New Roman"/>
          <w:b/>
          <w:i/>
          <w:iCs/>
          <w:u w:val="single"/>
        </w:rPr>
      </w:pPr>
      <w:r w:rsidRPr="00E21407">
        <w:rPr>
          <w:rFonts w:ascii="Gill Sans MT" w:hAnsi="Gill Sans MT" w:cs="Times New Roman"/>
          <w:i/>
        </w:rPr>
        <w:t>Joint contingency plan in the event of widespread disruption to the examination system in England, Wales and Northern Ireland</w:t>
      </w:r>
    </w:p>
    <w:p w:rsidR="00A43A7E" w:rsidRPr="00E21407" w:rsidRDefault="00E21407" w:rsidP="00110208">
      <w:pPr>
        <w:spacing w:before="0" w:after="0" w:line="276" w:lineRule="auto"/>
        <w:rPr>
          <w:rFonts w:ascii="Gill Sans MT" w:hAnsi="Gill Sans MT" w:cs="Times New Roman"/>
          <w:b/>
          <w:i/>
          <w:iCs/>
          <w:sz w:val="20"/>
          <w:szCs w:val="20"/>
          <w:u w:val="single"/>
        </w:rPr>
      </w:pPr>
      <w:hyperlink r:id="rId11" w:history="1">
        <w:r w:rsidR="00110208" w:rsidRPr="00E21407">
          <w:rPr>
            <w:rStyle w:val="Hyperlink"/>
            <w:rFonts w:ascii="Gill Sans MT" w:hAnsi="Gill Sans MT" w:cs="Times New Roman"/>
            <w:color w:val="auto"/>
            <w:sz w:val="20"/>
            <w:szCs w:val="20"/>
          </w:rPr>
          <w:t>https://www.gov.uk/government/publications/exam-system-contingency-plan-england-wales-and-northern-ireland/joint-contingency-plan-in-the-event-of-widespread-disruption-to-the-examination-system-in-england-wales-and-northern-ireland</w:t>
        </w:r>
      </w:hyperlink>
      <w:r w:rsidR="00110208" w:rsidRPr="00E21407">
        <w:rPr>
          <w:rFonts w:ascii="Gill Sans MT" w:hAnsi="Gill Sans MT" w:cs="Times New Roman"/>
          <w:sz w:val="20"/>
          <w:szCs w:val="20"/>
        </w:rPr>
        <w:t xml:space="preserve"> </w:t>
      </w:r>
    </w:p>
    <w:p w:rsidR="00E02FDF" w:rsidRPr="00E21407" w:rsidRDefault="00E02FDF" w:rsidP="00E02FDF">
      <w:pPr>
        <w:tabs>
          <w:tab w:val="left" w:pos="6630"/>
        </w:tabs>
        <w:spacing w:before="0" w:after="120"/>
        <w:rPr>
          <w:rFonts w:ascii="Gill Sans MT" w:hAnsi="Gill Sans MT" w:cs="Times New Roman"/>
          <w:b/>
          <w:sz w:val="20"/>
          <w:szCs w:val="20"/>
        </w:rPr>
      </w:pPr>
    </w:p>
    <w:p w:rsidR="00E02FDF" w:rsidRPr="00E21407" w:rsidRDefault="00E02FDF" w:rsidP="00E02FDF">
      <w:pPr>
        <w:pStyle w:val="Headinglevel2"/>
        <w:rPr>
          <w:rFonts w:ascii="Gill Sans MT" w:hAnsi="Gill Sans MT"/>
          <w:color w:val="auto"/>
          <w:vertAlign w:val="superscript"/>
        </w:rPr>
      </w:pPr>
      <w:bookmarkStart w:id="30" w:name="_Toc429776067"/>
      <w:r w:rsidRPr="00E21407">
        <w:rPr>
          <w:rFonts w:ascii="Gill Sans MT" w:hAnsi="Gill Sans MT"/>
          <w:color w:val="auto"/>
        </w:rPr>
        <w:t>JCQ</w:t>
      </w:r>
      <w:bookmarkEnd w:id="30"/>
    </w:p>
    <w:p w:rsidR="00E02FDF" w:rsidRPr="00E21407" w:rsidRDefault="00E02FDF" w:rsidP="00E02FDF">
      <w:pPr>
        <w:tabs>
          <w:tab w:val="left" w:pos="6630"/>
        </w:tabs>
        <w:spacing w:after="120"/>
        <w:rPr>
          <w:rFonts w:ascii="Gill Sans MT" w:hAnsi="Gill Sans MT" w:cs="Times New Roman"/>
          <w:i/>
        </w:rPr>
      </w:pPr>
      <w:r w:rsidRPr="00E21407">
        <w:rPr>
          <w:rFonts w:ascii="Gill Sans MT" w:hAnsi="Gill Sans MT" w:cs="Times New Roman"/>
          <w:i/>
        </w:rPr>
        <w:t>General regulations</w:t>
      </w:r>
    </w:p>
    <w:p w:rsidR="00E02FDF" w:rsidRPr="00E21407" w:rsidRDefault="00E21407" w:rsidP="00E02FDF">
      <w:pPr>
        <w:tabs>
          <w:tab w:val="left" w:pos="6630"/>
        </w:tabs>
        <w:spacing w:after="120"/>
        <w:rPr>
          <w:rFonts w:ascii="Gill Sans MT" w:hAnsi="Gill Sans MT" w:cs="Times New Roman"/>
          <w:sz w:val="20"/>
          <w:szCs w:val="20"/>
        </w:rPr>
      </w:pPr>
      <w:hyperlink r:id="rId12" w:history="1">
        <w:r w:rsidR="00E02FDF" w:rsidRPr="00E21407">
          <w:rPr>
            <w:rStyle w:val="Hyperlink"/>
            <w:rFonts w:ascii="Gill Sans MT" w:hAnsi="Gill Sans MT" w:cs="Times New Roman"/>
            <w:sz w:val="20"/>
            <w:szCs w:val="20"/>
          </w:rPr>
          <w:t>http://www.jcq.org.uk/exams-office/general-regulations</w:t>
        </w:r>
      </w:hyperlink>
      <w:r w:rsidR="00E02FDF" w:rsidRPr="00E21407">
        <w:rPr>
          <w:rFonts w:ascii="Gill Sans MT" w:hAnsi="Gill Sans MT" w:cs="Times New Roman"/>
          <w:sz w:val="20"/>
          <w:szCs w:val="20"/>
        </w:rPr>
        <w:t xml:space="preserve"> </w:t>
      </w:r>
    </w:p>
    <w:p w:rsidR="00E02FDF" w:rsidRPr="00E21407" w:rsidRDefault="00E02FDF" w:rsidP="00E02FDF">
      <w:pPr>
        <w:tabs>
          <w:tab w:val="left" w:pos="6630"/>
        </w:tabs>
        <w:spacing w:after="120"/>
        <w:rPr>
          <w:rFonts w:ascii="Gill Sans MT" w:hAnsi="Gill Sans MT" w:cs="Times New Roman"/>
        </w:rPr>
      </w:pPr>
      <w:r w:rsidRPr="00E21407">
        <w:rPr>
          <w:rFonts w:ascii="Gill Sans MT" w:hAnsi="Gill Sans MT" w:cs="Times New Roman"/>
        </w:rPr>
        <w:t xml:space="preserve">Guidance on </w:t>
      </w:r>
      <w:r w:rsidRPr="00E21407">
        <w:rPr>
          <w:rFonts w:ascii="Gill Sans MT" w:hAnsi="Gill Sans MT" w:cs="Times New Roman"/>
          <w:i/>
        </w:rPr>
        <w:t>alternative site arrangements</w:t>
      </w:r>
      <w:r w:rsidRPr="00E21407">
        <w:rPr>
          <w:rFonts w:ascii="Gill Sans MT" w:hAnsi="Gill Sans MT" w:cs="Times New Roman"/>
        </w:rPr>
        <w:t xml:space="preserve"> </w:t>
      </w:r>
    </w:p>
    <w:p w:rsidR="00E02FDF" w:rsidRPr="00E21407" w:rsidRDefault="00E21407" w:rsidP="00E02FDF">
      <w:pPr>
        <w:tabs>
          <w:tab w:val="left" w:pos="6630"/>
        </w:tabs>
        <w:spacing w:after="120"/>
        <w:rPr>
          <w:rFonts w:ascii="Gill Sans MT" w:hAnsi="Gill Sans MT" w:cs="Times New Roman"/>
          <w:sz w:val="20"/>
          <w:szCs w:val="20"/>
        </w:rPr>
      </w:pPr>
      <w:hyperlink r:id="rId13" w:history="1">
        <w:r w:rsidR="00E02FDF" w:rsidRPr="00E21407">
          <w:rPr>
            <w:rStyle w:val="Hyperlink"/>
            <w:rFonts w:ascii="Gill Sans MT" w:hAnsi="Gill Sans MT" w:cs="Times New Roman"/>
            <w:sz w:val="20"/>
            <w:szCs w:val="20"/>
          </w:rPr>
          <w:t>http://www.jcq.org.uk/exams-office/forms</w:t>
        </w:r>
      </w:hyperlink>
      <w:r w:rsidR="00E02FDF" w:rsidRPr="00E21407">
        <w:rPr>
          <w:rFonts w:ascii="Gill Sans MT" w:hAnsi="Gill Sans MT" w:cs="Times New Roman"/>
          <w:sz w:val="20"/>
          <w:szCs w:val="20"/>
        </w:rPr>
        <w:t xml:space="preserve"> </w:t>
      </w:r>
    </w:p>
    <w:p w:rsidR="00E02FDF" w:rsidRPr="00E21407" w:rsidRDefault="00E02FDF" w:rsidP="00E02FDF">
      <w:pPr>
        <w:tabs>
          <w:tab w:val="left" w:pos="6630"/>
        </w:tabs>
        <w:spacing w:after="120"/>
        <w:rPr>
          <w:rFonts w:ascii="Gill Sans MT" w:hAnsi="Gill Sans MT" w:cs="Times New Roman"/>
        </w:rPr>
      </w:pPr>
      <w:r w:rsidRPr="00E21407">
        <w:rPr>
          <w:rFonts w:ascii="Gill Sans MT" w:hAnsi="Gill Sans MT" w:cs="Times New Roman"/>
          <w:i/>
        </w:rPr>
        <w:t>Instructions for conducting examinations</w:t>
      </w:r>
      <w:r w:rsidRPr="00E21407">
        <w:rPr>
          <w:rFonts w:ascii="Gill Sans MT" w:hAnsi="Gill Sans MT" w:cs="Times New Roman"/>
        </w:rPr>
        <w:t xml:space="preserve"> </w:t>
      </w:r>
    </w:p>
    <w:p w:rsidR="00E02FDF" w:rsidRPr="00E21407" w:rsidRDefault="00E21407" w:rsidP="00E02FDF">
      <w:pPr>
        <w:tabs>
          <w:tab w:val="left" w:pos="6630"/>
        </w:tabs>
        <w:spacing w:after="120"/>
        <w:rPr>
          <w:rFonts w:ascii="Gill Sans MT" w:hAnsi="Gill Sans MT" w:cs="Times New Roman"/>
          <w:sz w:val="20"/>
          <w:szCs w:val="20"/>
        </w:rPr>
      </w:pPr>
      <w:hyperlink r:id="rId14" w:history="1">
        <w:r w:rsidR="00E02FDF" w:rsidRPr="00E21407">
          <w:rPr>
            <w:rStyle w:val="Hyperlink"/>
            <w:rFonts w:ascii="Gill Sans MT" w:hAnsi="Gill Sans MT" w:cs="Times New Roman"/>
            <w:sz w:val="20"/>
            <w:szCs w:val="20"/>
          </w:rPr>
          <w:t>http://www.jcq.org.uk/exams-office/ice---instructions-for-conducting-examinations</w:t>
        </w:r>
      </w:hyperlink>
      <w:r w:rsidR="00E02FDF" w:rsidRPr="00E21407">
        <w:rPr>
          <w:rFonts w:ascii="Gill Sans MT" w:hAnsi="Gill Sans MT" w:cs="Times New Roman"/>
          <w:sz w:val="20"/>
          <w:szCs w:val="20"/>
        </w:rPr>
        <w:t xml:space="preserve">  </w:t>
      </w:r>
    </w:p>
    <w:p w:rsidR="00E02FDF" w:rsidRPr="00E21407" w:rsidRDefault="00E02FDF" w:rsidP="00E02FDF">
      <w:pPr>
        <w:tabs>
          <w:tab w:val="left" w:pos="6630"/>
        </w:tabs>
        <w:spacing w:after="120"/>
        <w:rPr>
          <w:rFonts w:ascii="Gill Sans MT" w:hAnsi="Gill Sans MT" w:cs="Times New Roman"/>
          <w:i/>
        </w:rPr>
      </w:pPr>
      <w:r w:rsidRPr="00E21407">
        <w:rPr>
          <w:rFonts w:ascii="Gill Sans MT" w:hAnsi="Gill Sans MT" w:cs="Times New Roman"/>
          <w:i/>
        </w:rPr>
        <w:t xml:space="preserve">A guide to </w:t>
      </w:r>
      <w:r w:rsidR="009C2F93" w:rsidRPr="00E21407">
        <w:rPr>
          <w:rFonts w:ascii="Gill Sans MT" w:hAnsi="Gill Sans MT" w:cs="Times New Roman"/>
          <w:i/>
        </w:rPr>
        <w:t xml:space="preserve">the </w:t>
      </w:r>
      <w:r w:rsidRPr="00E21407">
        <w:rPr>
          <w:rFonts w:ascii="Gill Sans MT" w:hAnsi="Gill Sans MT" w:cs="Times New Roman"/>
          <w:i/>
        </w:rPr>
        <w:t xml:space="preserve">special consideration </w:t>
      </w:r>
      <w:r w:rsidR="009C2F93" w:rsidRPr="00E21407">
        <w:rPr>
          <w:rFonts w:ascii="Gill Sans MT" w:hAnsi="Gill Sans MT" w:cs="Times New Roman"/>
          <w:i/>
        </w:rPr>
        <w:t>process</w:t>
      </w:r>
    </w:p>
    <w:p w:rsidR="00E02FDF" w:rsidRPr="00E21407" w:rsidRDefault="00E21407" w:rsidP="00E02FDF">
      <w:pPr>
        <w:tabs>
          <w:tab w:val="left" w:pos="6630"/>
        </w:tabs>
        <w:spacing w:after="120"/>
        <w:rPr>
          <w:rFonts w:ascii="Gill Sans MT" w:hAnsi="Gill Sans MT" w:cs="Times New Roman"/>
          <w:b/>
          <w:bCs/>
          <w:color w:val="000000"/>
          <w:sz w:val="20"/>
          <w:szCs w:val="20"/>
        </w:rPr>
      </w:pPr>
      <w:hyperlink r:id="rId15" w:history="1">
        <w:r w:rsidR="00E02FDF" w:rsidRPr="00E21407">
          <w:rPr>
            <w:rStyle w:val="Hyperlink"/>
            <w:rFonts w:ascii="Gill Sans MT" w:hAnsi="Gill Sans MT" w:cs="Times New Roman"/>
            <w:sz w:val="20"/>
            <w:szCs w:val="20"/>
          </w:rPr>
          <w:t>http://www.jcq.org.uk/exams-office/access-arrangements-and-special-consideration/regulations-and-guidance</w:t>
        </w:r>
      </w:hyperlink>
      <w:r w:rsidR="00E02FDF" w:rsidRPr="00E21407">
        <w:rPr>
          <w:rFonts w:ascii="Gill Sans MT" w:hAnsi="Gill Sans MT" w:cs="Times New Roman"/>
          <w:sz w:val="20"/>
          <w:szCs w:val="20"/>
        </w:rPr>
        <w:t xml:space="preserve"> </w:t>
      </w:r>
    </w:p>
    <w:p w:rsidR="00A43A7E" w:rsidRPr="00E21407" w:rsidRDefault="00A43A7E" w:rsidP="00E02FDF">
      <w:pPr>
        <w:pStyle w:val="Headinglevel2"/>
        <w:rPr>
          <w:rFonts w:ascii="Gill Sans MT" w:hAnsi="Gill Sans MT"/>
          <w:color w:val="auto"/>
        </w:rPr>
      </w:pPr>
      <w:bookmarkStart w:id="31" w:name="_Toc429776068"/>
      <w:r w:rsidRPr="00E21407">
        <w:rPr>
          <w:rFonts w:ascii="Gill Sans MT" w:hAnsi="Gill Sans MT"/>
          <w:color w:val="auto"/>
        </w:rPr>
        <w:t>GOV.UK</w:t>
      </w:r>
      <w:bookmarkEnd w:id="31"/>
    </w:p>
    <w:p w:rsidR="00110208" w:rsidRPr="00E21407" w:rsidRDefault="00A43A7E" w:rsidP="00110208">
      <w:pPr>
        <w:spacing w:after="0"/>
        <w:rPr>
          <w:rFonts w:ascii="Gill Sans MT" w:hAnsi="Gill Sans MT" w:cs="Times New Roman"/>
        </w:rPr>
      </w:pPr>
      <w:bookmarkStart w:id="32" w:name="_Toc404765000"/>
      <w:r w:rsidRPr="00E21407">
        <w:rPr>
          <w:rFonts w:ascii="Gill Sans MT" w:hAnsi="Gill Sans MT" w:cs="Times New Roman"/>
          <w:i/>
        </w:rPr>
        <w:t>Emergencies and severe weather: schools and early years settings</w:t>
      </w:r>
      <w:r w:rsidRPr="00E21407">
        <w:rPr>
          <w:rFonts w:ascii="Gill Sans MT" w:hAnsi="Gill Sans MT" w:cs="Times New Roman"/>
        </w:rPr>
        <w:t xml:space="preserve"> </w:t>
      </w:r>
    </w:p>
    <w:p w:rsidR="00110208" w:rsidRPr="00E21407" w:rsidRDefault="00E21407" w:rsidP="00110208">
      <w:pPr>
        <w:spacing w:before="0"/>
        <w:rPr>
          <w:rFonts w:ascii="Gill Sans MT" w:hAnsi="Gill Sans MT" w:cs="Times New Roman"/>
          <w:sz w:val="20"/>
          <w:szCs w:val="20"/>
        </w:rPr>
      </w:pPr>
      <w:hyperlink r:id="rId16" w:history="1">
        <w:r w:rsidR="00A43A7E" w:rsidRPr="00E21407">
          <w:rPr>
            <w:rStyle w:val="Hyperlink"/>
            <w:rFonts w:ascii="Gill Sans MT" w:hAnsi="Gill Sans MT" w:cs="Times New Roman"/>
            <w:sz w:val="20"/>
            <w:szCs w:val="20"/>
          </w:rPr>
          <w:t>https://www.gov.uk/emergencies-and-severe-weather-schools-and-early-years-settings</w:t>
        </w:r>
        <w:bookmarkEnd w:id="32"/>
      </w:hyperlink>
    </w:p>
    <w:p w:rsidR="00110208" w:rsidRPr="00E21407" w:rsidRDefault="00A43A7E" w:rsidP="00110208">
      <w:pPr>
        <w:spacing w:after="0" w:line="276" w:lineRule="auto"/>
        <w:rPr>
          <w:rFonts w:ascii="Gill Sans MT" w:hAnsi="Gill Sans MT" w:cs="Times New Roman"/>
        </w:rPr>
      </w:pPr>
      <w:r w:rsidRPr="00E21407">
        <w:rPr>
          <w:rFonts w:ascii="Gill Sans MT" w:hAnsi="Gill Sans MT" w:cs="Times New Roman"/>
          <w:i/>
        </w:rPr>
        <w:t>Teaching time lost due to severe weather conditions</w:t>
      </w:r>
      <w:r w:rsidRPr="00E21407">
        <w:rPr>
          <w:rFonts w:ascii="Gill Sans MT" w:hAnsi="Gill Sans MT" w:cs="Times New Roman"/>
        </w:rPr>
        <w:t xml:space="preserve"> </w:t>
      </w:r>
    </w:p>
    <w:p w:rsidR="008309AE" w:rsidRPr="00E21407" w:rsidRDefault="00E21407" w:rsidP="00110208">
      <w:pPr>
        <w:spacing w:before="0" w:after="120" w:line="276" w:lineRule="auto"/>
        <w:rPr>
          <w:rFonts w:ascii="Gill Sans MT" w:hAnsi="Gill Sans MT" w:cs="Times New Roman"/>
          <w:color w:val="000000"/>
          <w:sz w:val="20"/>
          <w:szCs w:val="20"/>
        </w:rPr>
      </w:pPr>
      <w:hyperlink r:id="rId17" w:history="1">
        <w:r w:rsidR="00A43A7E" w:rsidRPr="00E21407">
          <w:rPr>
            <w:rStyle w:val="Hyperlink"/>
            <w:rFonts w:ascii="Gill Sans MT" w:hAnsi="Gill Sans MT" w:cs="Times New Roman"/>
            <w:sz w:val="20"/>
            <w:szCs w:val="20"/>
          </w:rPr>
          <w:t>https://www.gov.uk/government/publications/teaching-time-lost-due-to-severe-weather-conditions/teaching-time-lost-due-to-severe-weather-conditions</w:t>
        </w:r>
      </w:hyperlink>
    </w:p>
    <w:p w:rsidR="00110208" w:rsidRPr="00E21407" w:rsidRDefault="009235DF" w:rsidP="00110208">
      <w:pPr>
        <w:spacing w:after="0"/>
        <w:rPr>
          <w:rFonts w:ascii="Gill Sans MT" w:hAnsi="Gill Sans MT" w:cs="Times New Roman"/>
        </w:rPr>
      </w:pPr>
      <w:r w:rsidRPr="00E21407">
        <w:rPr>
          <w:rFonts w:ascii="Gill Sans MT" w:hAnsi="Gill Sans MT" w:cs="Times New Roman"/>
          <w:i/>
        </w:rPr>
        <w:t>D</w:t>
      </w:r>
      <w:r w:rsidR="00110208" w:rsidRPr="00E21407">
        <w:rPr>
          <w:rFonts w:ascii="Gill Sans MT" w:hAnsi="Gill Sans MT" w:cs="Times New Roman"/>
          <w:i/>
        </w:rPr>
        <w:t>ispatch of exam scripts guide: Ensuring the service runs smoothly</w:t>
      </w:r>
      <w:r w:rsidR="00355154" w:rsidRPr="00E21407">
        <w:rPr>
          <w:rFonts w:ascii="Gill Sans MT" w:hAnsi="Gill Sans MT" w:cs="Times New Roman"/>
          <w:i/>
        </w:rPr>
        <w:t xml:space="preserve">; </w:t>
      </w:r>
      <w:r w:rsidR="00A43A7E" w:rsidRPr="00E21407">
        <w:rPr>
          <w:rFonts w:ascii="Gill Sans MT" w:hAnsi="Gill Sans MT" w:cs="Times New Roman"/>
          <w:i/>
        </w:rPr>
        <w:t>Contingency planning</w:t>
      </w:r>
      <w:r w:rsidRPr="00E21407">
        <w:rPr>
          <w:rFonts w:ascii="Gill Sans MT" w:hAnsi="Gill Sans MT" w:cs="Times New Roman"/>
        </w:rPr>
        <w:t xml:space="preserve"> </w:t>
      </w:r>
    </w:p>
    <w:p w:rsidR="00B61DC9" w:rsidRPr="00E21407" w:rsidRDefault="00E21407" w:rsidP="00110208">
      <w:pPr>
        <w:spacing w:before="0" w:after="120"/>
        <w:rPr>
          <w:rFonts w:ascii="Gill Sans MT" w:hAnsi="Gill Sans MT" w:cs="Times New Roman"/>
          <w:sz w:val="20"/>
          <w:szCs w:val="20"/>
        </w:rPr>
      </w:pPr>
      <w:hyperlink r:id="rId18" w:history="1">
        <w:r w:rsidR="009235DF" w:rsidRPr="00E21407">
          <w:rPr>
            <w:rStyle w:val="Hyperlink"/>
            <w:rFonts w:ascii="Gill Sans MT" w:hAnsi="Gill Sans MT" w:cs="Times New Roman"/>
            <w:sz w:val="20"/>
            <w:szCs w:val="20"/>
          </w:rPr>
          <w:t>https://www.gov.uk/government/publications/dispatch-of-exam-scripts-yellow-label-service/dispatch-of-exam-scripts-guide</w:t>
        </w:r>
      </w:hyperlink>
      <w:r w:rsidR="009235DF" w:rsidRPr="00E21407">
        <w:rPr>
          <w:rFonts w:ascii="Gill Sans MT" w:hAnsi="Gill Sans MT" w:cs="Times New Roman"/>
          <w:sz w:val="20"/>
          <w:szCs w:val="20"/>
        </w:rPr>
        <w:t xml:space="preserve"> </w:t>
      </w:r>
    </w:p>
    <w:p w:rsidR="0009328B" w:rsidRPr="00E21407" w:rsidRDefault="0009328B" w:rsidP="0009328B">
      <w:pPr>
        <w:tabs>
          <w:tab w:val="left" w:pos="6630"/>
        </w:tabs>
        <w:spacing w:after="120"/>
        <w:rPr>
          <w:rFonts w:ascii="Gill Sans MT" w:hAnsi="Gill Sans MT" w:cs="Times New Roman"/>
          <w:sz w:val="24"/>
          <w:szCs w:val="24"/>
        </w:rPr>
      </w:pPr>
      <w:r w:rsidRPr="00E21407">
        <w:rPr>
          <w:rFonts w:ascii="Gill Sans MT" w:hAnsi="Gill Sans MT" w:cs="Times New Roman"/>
          <w:sz w:val="24"/>
          <w:szCs w:val="24"/>
        </w:rPr>
        <w:t xml:space="preserve"> </w:t>
      </w:r>
    </w:p>
    <w:p w:rsidR="00A23867" w:rsidRPr="00E21407" w:rsidRDefault="00A23867" w:rsidP="00A23867">
      <w:pPr>
        <w:rPr>
          <w:rFonts w:ascii="Gill Sans MT" w:hAnsi="Gill Sans MT" w:cs="Times New Roman"/>
          <w:szCs w:val="24"/>
        </w:rPr>
      </w:pPr>
    </w:p>
    <w:p w:rsidR="00A23867" w:rsidRPr="00E21407" w:rsidRDefault="00A23867" w:rsidP="00A23867">
      <w:pPr>
        <w:jc w:val="right"/>
        <w:rPr>
          <w:rFonts w:ascii="Gill Sans MT" w:hAnsi="Gill Sans MT" w:cs="Times New Roman"/>
          <w:szCs w:val="24"/>
        </w:rPr>
      </w:pPr>
      <w:r w:rsidRPr="00E21407">
        <w:rPr>
          <w:rFonts w:ascii="Gill Sans MT" w:hAnsi="Gill Sans MT" w:cs="Times New Roman"/>
          <w:szCs w:val="24"/>
        </w:rPr>
        <w:t>Reviewed June 201</w:t>
      </w:r>
      <w:r w:rsidR="00D56BA7" w:rsidRPr="00E21407">
        <w:rPr>
          <w:rFonts w:ascii="Gill Sans MT" w:hAnsi="Gill Sans MT" w:cs="Times New Roman"/>
          <w:szCs w:val="24"/>
        </w:rPr>
        <w:t>8</w:t>
      </w:r>
    </w:p>
    <w:p w:rsidR="00A23867" w:rsidRPr="00E21407" w:rsidRDefault="0010061C" w:rsidP="00951610">
      <w:pPr>
        <w:jc w:val="right"/>
        <w:rPr>
          <w:rFonts w:ascii="Gill Sans MT" w:hAnsi="Gill Sans MT" w:cs="Times New Roman"/>
          <w:szCs w:val="24"/>
        </w:rPr>
      </w:pPr>
      <w:r w:rsidRPr="00E21407">
        <w:rPr>
          <w:rFonts w:ascii="Gill Sans MT" w:hAnsi="Gill Sans MT" w:cs="Times New Roman"/>
          <w:szCs w:val="24"/>
        </w:rPr>
        <w:t>Next Review Date June 201</w:t>
      </w:r>
      <w:r w:rsidR="00D56BA7" w:rsidRPr="00E21407">
        <w:rPr>
          <w:rFonts w:ascii="Gill Sans MT" w:hAnsi="Gill Sans MT" w:cs="Times New Roman"/>
          <w:szCs w:val="24"/>
        </w:rPr>
        <w:t>9</w:t>
      </w:r>
    </w:p>
    <w:p w:rsidR="00A23867" w:rsidRPr="00E21407" w:rsidRDefault="00A23867" w:rsidP="00A23867">
      <w:pPr>
        <w:jc w:val="right"/>
        <w:rPr>
          <w:rFonts w:ascii="Gill Sans MT" w:hAnsi="Gill Sans MT" w:cs="Times New Roman"/>
          <w:szCs w:val="24"/>
        </w:rPr>
      </w:pPr>
    </w:p>
    <w:p w:rsidR="00A23867" w:rsidRPr="00E21407" w:rsidRDefault="00A23867" w:rsidP="00A23867">
      <w:pPr>
        <w:rPr>
          <w:rFonts w:ascii="Gill Sans MT" w:hAnsi="Gill Sans MT" w:cs="Times New Roman"/>
          <w:szCs w:val="24"/>
        </w:rPr>
      </w:pPr>
      <w:r w:rsidRPr="00E21407">
        <w:rPr>
          <w:rFonts w:ascii="Gill Sans MT" w:hAnsi="Gill Sans MT" w:cs="Times New Roman"/>
          <w:szCs w:val="24"/>
        </w:rPr>
        <w:t>Signed: …………………………………………………………. Date: ………………………</w:t>
      </w:r>
    </w:p>
    <w:p w:rsidR="00A23867" w:rsidRPr="00E21407" w:rsidRDefault="00A23867" w:rsidP="00A23867">
      <w:pPr>
        <w:rPr>
          <w:rFonts w:ascii="Gill Sans MT" w:hAnsi="Gill Sans MT" w:cs="Times New Roman"/>
          <w:sz w:val="8"/>
          <w:szCs w:val="16"/>
        </w:rPr>
      </w:pPr>
    </w:p>
    <w:p w:rsidR="00A23867" w:rsidRPr="00E21407" w:rsidRDefault="00A23867" w:rsidP="00A23867">
      <w:pPr>
        <w:rPr>
          <w:rFonts w:ascii="Gill Sans MT" w:hAnsi="Gill Sans MT" w:cs="Times New Roman"/>
          <w:szCs w:val="24"/>
        </w:rPr>
      </w:pPr>
      <w:r w:rsidRPr="00E21407">
        <w:rPr>
          <w:rFonts w:ascii="Gill Sans MT" w:hAnsi="Gill Sans MT" w:cs="Times New Roman"/>
          <w:szCs w:val="24"/>
        </w:rPr>
        <w:t xml:space="preserve">                                             Mrs J Adams</w:t>
      </w:r>
    </w:p>
    <w:p w:rsidR="00A23867" w:rsidRPr="00E21407" w:rsidRDefault="00A23867" w:rsidP="00A23867">
      <w:pPr>
        <w:rPr>
          <w:rFonts w:ascii="Gill Sans MT" w:hAnsi="Gill Sans MT" w:cs="Times New Roman"/>
          <w:szCs w:val="24"/>
        </w:rPr>
      </w:pPr>
      <w:r w:rsidRPr="00E21407">
        <w:rPr>
          <w:rFonts w:ascii="Gill Sans MT" w:hAnsi="Gill Sans MT" w:cs="Times New Roman"/>
          <w:szCs w:val="24"/>
        </w:rPr>
        <w:t xml:space="preserve">                                       Chair of Governors</w:t>
      </w:r>
    </w:p>
    <w:p w:rsidR="00A23867" w:rsidRPr="00E21407" w:rsidRDefault="00A23867" w:rsidP="0009328B">
      <w:pPr>
        <w:tabs>
          <w:tab w:val="left" w:pos="6630"/>
        </w:tabs>
        <w:spacing w:after="120"/>
        <w:rPr>
          <w:rFonts w:ascii="Gill Sans MT" w:hAnsi="Gill Sans MT" w:cs="Arial"/>
          <w:b/>
          <w:bCs/>
          <w:color w:val="000000"/>
          <w:sz w:val="28"/>
          <w:szCs w:val="28"/>
        </w:rPr>
      </w:pPr>
    </w:p>
    <w:sectPr w:rsidR="00A23867" w:rsidRPr="00E21407" w:rsidSect="00634F5D">
      <w:footerReference w:type="default" r:id="rId19"/>
      <w:pgSz w:w="11906" w:h="16838" w:code="9"/>
      <w:pgMar w:top="720" w:right="566" w:bottom="720" w:left="720"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69D" w:rsidRDefault="00E7169D" w:rsidP="00572EAE">
      <w:pPr>
        <w:spacing w:after="0"/>
      </w:pPr>
      <w:r>
        <w:separator/>
      </w:r>
    </w:p>
  </w:endnote>
  <w:endnote w:type="continuationSeparator" w:id="0">
    <w:p w:rsidR="00E7169D" w:rsidRDefault="00E7169D"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9D" w:rsidRPr="00BE1447" w:rsidRDefault="00951610" w:rsidP="00BE1447">
    <w:pPr>
      <w:pStyle w:val="Footer"/>
      <w:jc w:val="center"/>
      <w:rPr>
        <w:sz w:val="18"/>
        <w:szCs w:val="18"/>
      </w:rPr>
    </w:pPr>
    <w:r w:rsidRPr="00951610">
      <w:rPr>
        <w:rFonts w:ascii="Times New Roman" w:hAnsi="Times New Roman" w:cs="Times New Roman"/>
        <w:sz w:val="20"/>
        <w:szCs w:val="20"/>
      </w:rPr>
      <w:t>Examinations -</w:t>
    </w:r>
    <w:r w:rsidR="006001E3">
      <w:rPr>
        <w:rFonts w:ascii="Times New Roman" w:hAnsi="Times New Roman" w:cs="Times New Roman"/>
        <w:sz w:val="20"/>
        <w:szCs w:val="20"/>
      </w:rPr>
      <w:t xml:space="preserve"> Exam Contingency Plan June 201</w:t>
    </w:r>
    <w:r w:rsidR="00D56BA7">
      <w:rPr>
        <w:rFonts w:ascii="Times New Roman" w:hAnsi="Times New Roman" w:cs="Times New Roman"/>
        <w:sz w:val="20"/>
        <w:szCs w:val="20"/>
      </w:rPr>
      <w:t>8</w:t>
    </w:r>
    <w:r w:rsidRPr="00951610">
      <w:rPr>
        <w:rFonts w:ascii="Times New Roman" w:hAnsi="Times New Roman" w:cs="Times New Roman"/>
        <w:sz w:val="20"/>
        <w:szCs w:val="20"/>
      </w:rPr>
      <w:tab/>
    </w:r>
    <w:r>
      <w:rPr>
        <w:sz w:val="18"/>
        <w:szCs w:val="18"/>
      </w:rPr>
      <w:tab/>
    </w:r>
    <w:r>
      <w:rPr>
        <w:sz w:val="18"/>
        <w:szCs w:val="18"/>
      </w:rPr>
      <w:tab/>
    </w:r>
    <w:r w:rsidR="00E7169D" w:rsidRPr="00BE1447">
      <w:rPr>
        <w:sz w:val="18"/>
        <w:szCs w:val="18"/>
      </w:rPr>
      <w:fldChar w:fldCharType="begin"/>
    </w:r>
    <w:r w:rsidR="00E7169D" w:rsidRPr="00BE1447">
      <w:rPr>
        <w:sz w:val="18"/>
        <w:szCs w:val="18"/>
      </w:rPr>
      <w:instrText xml:space="preserve"> PAGE   \* MERGEFORMAT </w:instrText>
    </w:r>
    <w:r w:rsidR="00E7169D" w:rsidRPr="00BE1447">
      <w:rPr>
        <w:sz w:val="18"/>
        <w:szCs w:val="18"/>
      </w:rPr>
      <w:fldChar w:fldCharType="separate"/>
    </w:r>
    <w:r w:rsidR="00E21407">
      <w:rPr>
        <w:noProof/>
        <w:sz w:val="18"/>
        <w:szCs w:val="18"/>
      </w:rPr>
      <w:t>2</w:t>
    </w:r>
    <w:r w:rsidR="00E7169D" w:rsidRPr="00BE1447">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69D" w:rsidRDefault="00E7169D" w:rsidP="00572EAE">
      <w:pPr>
        <w:spacing w:after="0"/>
      </w:pPr>
      <w:r>
        <w:separator/>
      </w:r>
    </w:p>
  </w:footnote>
  <w:footnote w:type="continuationSeparator" w:id="0">
    <w:p w:rsidR="00E7169D" w:rsidRDefault="00E7169D" w:rsidP="00572E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4CAA"/>
    <w:multiLevelType w:val="hybridMultilevel"/>
    <w:tmpl w:val="BDBC4640"/>
    <w:lvl w:ilvl="0" w:tplc="08090001">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F110F5"/>
    <w:multiLevelType w:val="hybridMultilevel"/>
    <w:tmpl w:val="E924D03A"/>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640C8F"/>
    <w:multiLevelType w:val="hybridMultilevel"/>
    <w:tmpl w:val="D046A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26163B"/>
    <w:multiLevelType w:val="hybridMultilevel"/>
    <w:tmpl w:val="ABEC2A40"/>
    <w:lvl w:ilvl="0" w:tplc="08090001">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C43272"/>
    <w:multiLevelType w:val="hybridMultilevel"/>
    <w:tmpl w:val="F728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A74427"/>
    <w:multiLevelType w:val="hybridMultilevel"/>
    <w:tmpl w:val="B470C9C8"/>
    <w:lvl w:ilvl="0" w:tplc="08090001">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3C280B"/>
    <w:multiLevelType w:val="hybridMultilevel"/>
    <w:tmpl w:val="C7FC93F2"/>
    <w:lvl w:ilvl="0" w:tplc="08090001">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A973DA"/>
    <w:multiLevelType w:val="hybridMultilevel"/>
    <w:tmpl w:val="9126F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F515EF"/>
    <w:multiLevelType w:val="hybridMultilevel"/>
    <w:tmpl w:val="395CDC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F1416D"/>
    <w:multiLevelType w:val="hybridMultilevel"/>
    <w:tmpl w:val="84A07092"/>
    <w:lvl w:ilvl="0" w:tplc="08090001">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6F0FED"/>
    <w:multiLevelType w:val="hybridMultilevel"/>
    <w:tmpl w:val="396A1686"/>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5A691F"/>
    <w:multiLevelType w:val="hybridMultilevel"/>
    <w:tmpl w:val="16B0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3A059F"/>
    <w:multiLevelType w:val="hybridMultilevel"/>
    <w:tmpl w:val="A720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676A6A"/>
    <w:multiLevelType w:val="hybridMultilevel"/>
    <w:tmpl w:val="571C22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BE7FCD"/>
    <w:multiLevelType w:val="hybridMultilevel"/>
    <w:tmpl w:val="753C08B0"/>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EC5555"/>
    <w:multiLevelType w:val="hybridMultilevel"/>
    <w:tmpl w:val="BC5A46EE"/>
    <w:lvl w:ilvl="0" w:tplc="08090001">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D133D6"/>
    <w:multiLevelType w:val="hybridMultilevel"/>
    <w:tmpl w:val="8A50AE62"/>
    <w:lvl w:ilvl="0" w:tplc="08090001">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8129CC"/>
    <w:multiLevelType w:val="hybridMultilevel"/>
    <w:tmpl w:val="4796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A165E5"/>
    <w:multiLevelType w:val="hybridMultilevel"/>
    <w:tmpl w:val="91E0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AD68C5"/>
    <w:multiLevelType w:val="hybridMultilevel"/>
    <w:tmpl w:val="4ACCD2E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6C0984"/>
    <w:multiLevelType w:val="hybridMultilevel"/>
    <w:tmpl w:val="7C1EF10C"/>
    <w:lvl w:ilvl="0" w:tplc="08090001">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AD0B35"/>
    <w:multiLevelType w:val="hybridMultilevel"/>
    <w:tmpl w:val="25E8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FD68E2"/>
    <w:multiLevelType w:val="hybridMultilevel"/>
    <w:tmpl w:val="02888B32"/>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FE58A7"/>
    <w:multiLevelType w:val="hybridMultilevel"/>
    <w:tmpl w:val="E1A06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77A3088"/>
    <w:multiLevelType w:val="hybridMultilevel"/>
    <w:tmpl w:val="C94046AA"/>
    <w:lvl w:ilvl="0" w:tplc="09125FD0">
      <w:start w:val="1"/>
      <w:numFmt w:val="bullet"/>
      <w:lvlText w:val=""/>
      <w:lvlJc w:val="left"/>
      <w:pPr>
        <w:ind w:left="720" w:hanging="360"/>
      </w:pPr>
      <w:rPr>
        <w:rFonts w:ascii="Symbol" w:hAnsi="Symbol"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794E74"/>
    <w:multiLevelType w:val="hybridMultilevel"/>
    <w:tmpl w:val="D416DB68"/>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614EC8"/>
    <w:multiLevelType w:val="hybridMultilevel"/>
    <w:tmpl w:val="0F04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C95998"/>
    <w:multiLevelType w:val="hybridMultilevel"/>
    <w:tmpl w:val="474A4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4751AD"/>
    <w:multiLevelType w:val="hybridMultilevel"/>
    <w:tmpl w:val="63AA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520699"/>
    <w:multiLevelType w:val="hybridMultilevel"/>
    <w:tmpl w:val="EED05D6E"/>
    <w:lvl w:ilvl="0" w:tplc="08090001">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D558D7"/>
    <w:multiLevelType w:val="hybridMultilevel"/>
    <w:tmpl w:val="D632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353EE6"/>
    <w:multiLevelType w:val="hybridMultilevel"/>
    <w:tmpl w:val="474A4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A210429"/>
    <w:multiLevelType w:val="hybridMultilevel"/>
    <w:tmpl w:val="7ED8C1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19"/>
  </w:num>
  <w:num w:numId="4">
    <w:abstractNumId w:val="27"/>
  </w:num>
  <w:num w:numId="5">
    <w:abstractNumId w:val="24"/>
  </w:num>
  <w:num w:numId="6">
    <w:abstractNumId w:val="32"/>
  </w:num>
  <w:num w:numId="7">
    <w:abstractNumId w:val="8"/>
  </w:num>
  <w:num w:numId="8">
    <w:abstractNumId w:val="1"/>
  </w:num>
  <w:num w:numId="9">
    <w:abstractNumId w:val="14"/>
  </w:num>
  <w:num w:numId="10">
    <w:abstractNumId w:val="31"/>
  </w:num>
  <w:num w:numId="11">
    <w:abstractNumId w:val="2"/>
  </w:num>
  <w:num w:numId="12">
    <w:abstractNumId w:val="22"/>
  </w:num>
  <w:num w:numId="13">
    <w:abstractNumId w:val="25"/>
  </w:num>
  <w:num w:numId="14">
    <w:abstractNumId w:val="13"/>
  </w:num>
  <w:num w:numId="15">
    <w:abstractNumId w:val="10"/>
  </w:num>
  <w:num w:numId="16">
    <w:abstractNumId w:val="7"/>
  </w:num>
  <w:num w:numId="17">
    <w:abstractNumId w:val="26"/>
  </w:num>
  <w:num w:numId="18">
    <w:abstractNumId w:val="3"/>
  </w:num>
  <w:num w:numId="19">
    <w:abstractNumId w:val="18"/>
  </w:num>
  <w:num w:numId="20">
    <w:abstractNumId w:val="30"/>
  </w:num>
  <w:num w:numId="21">
    <w:abstractNumId w:val="4"/>
  </w:num>
  <w:num w:numId="22">
    <w:abstractNumId w:val="28"/>
  </w:num>
  <w:num w:numId="23">
    <w:abstractNumId w:val="21"/>
  </w:num>
  <w:num w:numId="24">
    <w:abstractNumId w:val="17"/>
  </w:num>
  <w:num w:numId="25">
    <w:abstractNumId w:val="11"/>
  </w:num>
  <w:num w:numId="26">
    <w:abstractNumId w:val="12"/>
  </w:num>
  <w:num w:numId="27">
    <w:abstractNumId w:val="5"/>
  </w:num>
  <w:num w:numId="28">
    <w:abstractNumId w:val="16"/>
  </w:num>
  <w:num w:numId="29">
    <w:abstractNumId w:val="15"/>
  </w:num>
  <w:num w:numId="30">
    <w:abstractNumId w:val="9"/>
  </w:num>
  <w:num w:numId="31">
    <w:abstractNumId w:val="6"/>
  </w:num>
  <w:num w:numId="32">
    <w:abstractNumId w:val="0"/>
  </w:num>
  <w:num w:numId="3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DD"/>
    <w:rsid w:val="000007FD"/>
    <w:rsid w:val="000012CB"/>
    <w:rsid w:val="00001751"/>
    <w:rsid w:val="00004DD7"/>
    <w:rsid w:val="0000742A"/>
    <w:rsid w:val="00012A1D"/>
    <w:rsid w:val="00017704"/>
    <w:rsid w:val="000201A0"/>
    <w:rsid w:val="00021ACB"/>
    <w:rsid w:val="000265A8"/>
    <w:rsid w:val="000275AC"/>
    <w:rsid w:val="00031EDC"/>
    <w:rsid w:val="000409C9"/>
    <w:rsid w:val="00044888"/>
    <w:rsid w:val="00047D77"/>
    <w:rsid w:val="000509F3"/>
    <w:rsid w:val="0005591C"/>
    <w:rsid w:val="0005650A"/>
    <w:rsid w:val="00064F02"/>
    <w:rsid w:val="000709D9"/>
    <w:rsid w:val="00074A36"/>
    <w:rsid w:val="00087303"/>
    <w:rsid w:val="000875A7"/>
    <w:rsid w:val="0009328B"/>
    <w:rsid w:val="000A6652"/>
    <w:rsid w:val="000B29C9"/>
    <w:rsid w:val="000C118C"/>
    <w:rsid w:val="000D1C29"/>
    <w:rsid w:val="000E27A5"/>
    <w:rsid w:val="000E3BEE"/>
    <w:rsid w:val="0010061C"/>
    <w:rsid w:val="00100BEF"/>
    <w:rsid w:val="00102D9F"/>
    <w:rsid w:val="00105BF2"/>
    <w:rsid w:val="00107872"/>
    <w:rsid w:val="00110208"/>
    <w:rsid w:val="00112F2A"/>
    <w:rsid w:val="00115458"/>
    <w:rsid w:val="0012483F"/>
    <w:rsid w:val="00124C73"/>
    <w:rsid w:val="001308B6"/>
    <w:rsid w:val="00131DD2"/>
    <w:rsid w:val="001345C8"/>
    <w:rsid w:val="00142BCC"/>
    <w:rsid w:val="0017460C"/>
    <w:rsid w:val="0017477E"/>
    <w:rsid w:val="00177D3E"/>
    <w:rsid w:val="00183428"/>
    <w:rsid w:val="00192C81"/>
    <w:rsid w:val="00196924"/>
    <w:rsid w:val="001973EE"/>
    <w:rsid w:val="001A47CE"/>
    <w:rsid w:val="001B0600"/>
    <w:rsid w:val="001B3F57"/>
    <w:rsid w:val="001B635E"/>
    <w:rsid w:val="001C12A2"/>
    <w:rsid w:val="001D3B5E"/>
    <w:rsid w:val="0021083F"/>
    <w:rsid w:val="00214318"/>
    <w:rsid w:val="00214CB1"/>
    <w:rsid w:val="002161E9"/>
    <w:rsid w:val="002258DB"/>
    <w:rsid w:val="0023628E"/>
    <w:rsid w:val="002378F9"/>
    <w:rsid w:val="002416DB"/>
    <w:rsid w:val="00250816"/>
    <w:rsid w:val="00252463"/>
    <w:rsid w:val="00256BAE"/>
    <w:rsid w:val="00283445"/>
    <w:rsid w:val="002837F1"/>
    <w:rsid w:val="002914A4"/>
    <w:rsid w:val="002923DF"/>
    <w:rsid w:val="0029594B"/>
    <w:rsid w:val="00297C0F"/>
    <w:rsid w:val="002A1C13"/>
    <w:rsid w:val="002A785C"/>
    <w:rsid w:val="002B169B"/>
    <w:rsid w:val="002B2816"/>
    <w:rsid w:val="002B5BE7"/>
    <w:rsid w:val="002B5C08"/>
    <w:rsid w:val="002C5397"/>
    <w:rsid w:val="002C7334"/>
    <w:rsid w:val="002D7A2D"/>
    <w:rsid w:val="002E17BE"/>
    <w:rsid w:val="002E233C"/>
    <w:rsid w:val="002E61A2"/>
    <w:rsid w:val="002F26D1"/>
    <w:rsid w:val="0032363C"/>
    <w:rsid w:val="003243FE"/>
    <w:rsid w:val="00331254"/>
    <w:rsid w:val="00331564"/>
    <w:rsid w:val="00337BC6"/>
    <w:rsid w:val="00343A24"/>
    <w:rsid w:val="00345C58"/>
    <w:rsid w:val="003471BA"/>
    <w:rsid w:val="0035087E"/>
    <w:rsid w:val="00354F5C"/>
    <w:rsid w:val="00355154"/>
    <w:rsid w:val="00355B6B"/>
    <w:rsid w:val="00356A3E"/>
    <w:rsid w:val="00361088"/>
    <w:rsid w:val="00361851"/>
    <w:rsid w:val="0036603A"/>
    <w:rsid w:val="00375CE7"/>
    <w:rsid w:val="00381559"/>
    <w:rsid w:val="00381DF7"/>
    <w:rsid w:val="003867A5"/>
    <w:rsid w:val="00391C99"/>
    <w:rsid w:val="00394EB0"/>
    <w:rsid w:val="003A413B"/>
    <w:rsid w:val="003A55AC"/>
    <w:rsid w:val="003A68F6"/>
    <w:rsid w:val="003B4F45"/>
    <w:rsid w:val="003B5D37"/>
    <w:rsid w:val="003C1E94"/>
    <w:rsid w:val="003C5BF9"/>
    <w:rsid w:val="003D78DD"/>
    <w:rsid w:val="003E1B12"/>
    <w:rsid w:val="003E5BF3"/>
    <w:rsid w:val="003E6C18"/>
    <w:rsid w:val="003F08A6"/>
    <w:rsid w:val="003F66FE"/>
    <w:rsid w:val="004172F8"/>
    <w:rsid w:val="0042211B"/>
    <w:rsid w:val="004321D6"/>
    <w:rsid w:val="00432C92"/>
    <w:rsid w:val="004374FD"/>
    <w:rsid w:val="0044019E"/>
    <w:rsid w:val="00444C82"/>
    <w:rsid w:val="0045394B"/>
    <w:rsid w:val="00453A8A"/>
    <w:rsid w:val="00454711"/>
    <w:rsid w:val="00454A63"/>
    <w:rsid w:val="00456C91"/>
    <w:rsid w:val="00462274"/>
    <w:rsid w:val="004648BC"/>
    <w:rsid w:val="0047130F"/>
    <w:rsid w:val="00473D52"/>
    <w:rsid w:val="00495501"/>
    <w:rsid w:val="004A2E20"/>
    <w:rsid w:val="004A4C84"/>
    <w:rsid w:val="004B1115"/>
    <w:rsid w:val="004B4DA2"/>
    <w:rsid w:val="004C3462"/>
    <w:rsid w:val="004D602B"/>
    <w:rsid w:val="004D7615"/>
    <w:rsid w:val="004E136D"/>
    <w:rsid w:val="004F2B1A"/>
    <w:rsid w:val="004F5BDE"/>
    <w:rsid w:val="004F69EF"/>
    <w:rsid w:val="00500492"/>
    <w:rsid w:val="00501F32"/>
    <w:rsid w:val="00505172"/>
    <w:rsid w:val="00506548"/>
    <w:rsid w:val="005076CF"/>
    <w:rsid w:val="005139CA"/>
    <w:rsid w:val="005154E3"/>
    <w:rsid w:val="00516BE3"/>
    <w:rsid w:val="0055163A"/>
    <w:rsid w:val="00556982"/>
    <w:rsid w:val="00572EAE"/>
    <w:rsid w:val="00582AFE"/>
    <w:rsid w:val="00582D3B"/>
    <w:rsid w:val="005841AC"/>
    <w:rsid w:val="00593102"/>
    <w:rsid w:val="00593745"/>
    <w:rsid w:val="00595C4E"/>
    <w:rsid w:val="005A05DA"/>
    <w:rsid w:val="005A1F33"/>
    <w:rsid w:val="005B411E"/>
    <w:rsid w:val="005B5E26"/>
    <w:rsid w:val="005D100D"/>
    <w:rsid w:val="005D59B7"/>
    <w:rsid w:val="005D5F4E"/>
    <w:rsid w:val="005E533D"/>
    <w:rsid w:val="005F053F"/>
    <w:rsid w:val="006001E3"/>
    <w:rsid w:val="0060259F"/>
    <w:rsid w:val="0060571B"/>
    <w:rsid w:val="00607DB3"/>
    <w:rsid w:val="006102D5"/>
    <w:rsid w:val="00610C2A"/>
    <w:rsid w:val="00611B9A"/>
    <w:rsid w:val="00625652"/>
    <w:rsid w:val="00633272"/>
    <w:rsid w:val="0063364B"/>
    <w:rsid w:val="0063471E"/>
    <w:rsid w:val="00634F5D"/>
    <w:rsid w:val="00640147"/>
    <w:rsid w:val="006427D8"/>
    <w:rsid w:val="0064770E"/>
    <w:rsid w:val="00654BCB"/>
    <w:rsid w:val="00675E88"/>
    <w:rsid w:val="00680AD4"/>
    <w:rsid w:val="00682C3D"/>
    <w:rsid w:val="0068481A"/>
    <w:rsid w:val="00694417"/>
    <w:rsid w:val="006968D9"/>
    <w:rsid w:val="006A3D22"/>
    <w:rsid w:val="006B0B3F"/>
    <w:rsid w:val="006D281C"/>
    <w:rsid w:val="006D562D"/>
    <w:rsid w:val="006D78ED"/>
    <w:rsid w:val="006E48DE"/>
    <w:rsid w:val="006F6A41"/>
    <w:rsid w:val="007009B9"/>
    <w:rsid w:val="00701CBE"/>
    <w:rsid w:val="00721AE5"/>
    <w:rsid w:val="0072426A"/>
    <w:rsid w:val="0073293D"/>
    <w:rsid w:val="007376B2"/>
    <w:rsid w:val="00740A1A"/>
    <w:rsid w:val="00740F4E"/>
    <w:rsid w:val="00742511"/>
    <w:rsid w:val="00742656"/>
    <w:rsid w:val="007469CC"/>
    <w:rsid w:val="00761A14"/>
    <w:rsid w:val="007628E6"/>
    <w:rsid w:val="00764A86"/>
    <w:rsid w:val="007672D7"/>
    <w:rsid w:val="00767A91"/>
    <w:rsid w:val="007824AD"/>
    <w:rsid w:val="00783050"/>
    <w:rsid w:val="0079528C"/>
    <w:rsid w:val="007976BE"/>
    <w:rsid w:val="007A4032"/>
    <w:rsid w:val="007A6098"/>
    <w:rsid w:val="007A64E4"/>
    <w:rsid w:val="007B7176"/>
    <w:rsid w:val="007C2873"/>
    <w:rsid w:val="007C50C2"/>
    <w:rsid w:val="007C6EFE"/>
    <w:rsid w:val="007D5FE6"/>
    <w:rsid w:val="007E57A3"/>
    <w:rsid w:val="007F0F3B"/>
    <w:rsid w:val="007F2720"/>
    <w:rsid w:val="007F54A9"/>
    <w:rsid w:val="0080101D"/>
    <w:rsid w:val="00802AFC"/>
    <w:rsid w:val="0080429F"/>
    <w:rsid w:val="00816759"/>
    <w:rsid w:val="00821D2B"/>
    <w:rsid w:val="00825CE7"/>
    <w:rsid w:val="008309AE"/>
    <w:rsid w:val="00832A57"/>
    <w:rsid w:val="00834274"/>
    <w:rsid w:val="00835836"/>
    <w:rsid w:val="008379D7"/>
    <w:rsid w:val="008478AB"/>
    <w:rsid w:val="00851803"/>
    <w:rsid w:val="008621C8"/>
    <w:rsid w:val="00870927"/>
    <w:rsid w:val="00871068"/>
    <w:rsid w:val="00872191"/>
    <w:rsid w:val="00876C7D"/>
    <w:rsid w:val="0088250E"/>
    <w:rsid w:val="00886454"/>
    <w:rsid w:val="00887368"/>
    <w:rsid w:val="008904DF"/>
    <w:rsid w:val="00895981"/>
    <w:rsid w:val="008A0E2E"/>
    <w:rsid w:val="008A39CF"/>
    <w:rsid w:val="008A53B9"/>
    <w:rsid w:val="008B718E"/>
    <w:rsid w:val="008C002B"/>
    <w:rsid w:val="008C149D"/>
    <w:rsid w:val="008D2D08"/>
    <w:rsid w:val="008D5903"/>
    <w:rsid w:val="008F5767"/>
    <w:rsid w:val="0090679C"/>
    <w:rsid w:val="00912735"/>
    <w:rsid w:val="0091365A"/>
    <w:rsid w:val="00920615"/>
    <w:rsid w:val="009235DF"/>
    <w:rsid w:val="009344CA"/>
    <w:rsid w:val="009372CC"/>
    <w:rsid w:val="00937C37"/>
    <w:rsid w:val="009405D5"/>
    <w:rsid w:val="00941B6F"/>
    <w:rsid w:val="00945A6A"/>
    <w:rsid w:val="00951610"/>
    <w:rsid w:val="009532B8"/>
    <w:rsid w:val="009576A1"/>
    <w:rsid w:val="00960671"/>
    <w:rsid w:val="0096107E"/>
    <w:rsid w:val="00961EA6"/>
    <w:rsid w:val="00972787"/>
    <w:rsid w:val="009739C1"/>
    <w:rsid w:val="00974A85"/>
    <w:rsid w:val="009835D2"/>
    <w:rsid w:val="00986277"/>
    <w:rsid w:val="009959DE"/>
    <w:rsid w:val="009A3616"/>
    <w:rsid w:val="009A4270"/>
    <w:rsid w:val="009B0929"/>
    <w:rsid w:val="009B5963"/>
    <w:rsid w:val="009B688B"/>
    <w:rsid w:val="009C2F93"/>
    <w:rsid w:val="009C7245"/>
    <w:rsid w:val="009C7C8D"/>
    <w:rsid w:val="009D77E1"/>
    <w:rsid w:val="009F0C0D"/>
    <w:rsid w:val="009F17AE"/>
    <w:rsid w:val="009F2812"/>
    <w:rsid w:val="009F3E7A"/>
    <w:rsid w:val="009F5781"/>
    <w:rsid w:val="009F605A"/>
    <w:rsid w:val="00A045AE"/>
    <w:rsid w:val="00A11D98"/>
    <w:rsid w:val="00A149EA"/>
    <w:rsid w:val="00A159A6"/>
    <w:rsid w:val="00A200BD"/>
    <w:rsid w:val="00A23867"/>
    <w:rsid w:val="00A35C57"/>
    <w:rsid w:val="00A40743"/>
    <w:rsid w:val="00A41D84"/>
    <w:rsid w:val="00A43A7E"/>
    <w:rsid w:val="00A44180"/>
    <w:rsid w:val="00A4455C"/>
    <w:rsid w:val="00A45FED"/>
    <w:rsid w:val="00A5332D"/>
    <w:rsid w:val="00A614F0"/>
    <w:rsid w:val="00A618A8"/>
    <w:rsid w:val="00A679FD"/>
    <w:rsid w:val="00A82497"/>
    <w:rsid w:val="00A848AE"/>
    <w:rsid w:val="00A92FC4"/>
    <w:rsid w:val="00AA2A77"/>
    <w:rsid w:val="00AA7E63"/>
    <w:rsid w:val="00AC59C7"/>
    <w:rsid w:val="00AD6585"/>
    <w:rsid w:val="00AE072B"/>
    <w:rsid w:val="00AE0847"/>
    <w:rsid w:val="00AE4B04"/>
    <w:rsid w:val="00AE5CDB"/>
    <w:rsid w:val="00B0304B"/>
    <w:rsid w:val="00B05787"/>
    <w:rsid w:val="00B160BE"/>
    <w:rsid w:val="00B16297"/>
    <w:rsid w:val="00B23747"/>
    <w:rsid w:val="00B3289C"/>
    <w:rsid w:val="00B42A04"/>
    <w:rsid w:val="00B519F1"/>
    <w:rsid w:val="00B56240"/>
    <w:rsid w:val="00B57CB5"/>
    <w:rsid w:val="00B602F8"/>
    <w:rsid w:val="00B61DC9"/>
    <w:rsid w:val="00B76937"/>
    <w:rsid w:val="00B7720E"/>
    <w:rsid w:val="00B86DC5"/>
    <w:rsid w:val="00B97D2A"/>
    <w:rsid w:val="00BA25D3"/>
    <w:rsid w:val="00BA39A7"/>
    <w:rsid w:val="00BB17C6"/>
    <w:rsid w:val="00BB5D14"/>
    <w:rsid w:val="00BB5D87"/>
    <w:rsid w:val="00BC1F2D"/>
    <w:rsid w:val="00BC2365"/>
    <w:rsid w:val="00BC7DFF"/>
    <w:rsid w:val="00BD2E5E"/>
    <w:rsid w:val="00BD3B0D"/>
    <w:rsid w:val="00BD3BBB"/>
    <w:rsid w:val="00BE1447"/>
    <w:rsid w:val="00BE1AA9"/>
    <w:rsid w:val="00BE3DC7"/>
    <w:rsid w:val="00BE46EC"/>
    <w:rsid w:val="00BF770C"/>
    <w:rsid w:val="00C03944"/>
    <w:rsid w:val="00C040D8"/>
    <w:rsid w:val="00C04C77"/>
    <w:rsid w:val="00C1187D"/>
    <w:rsid w:val="00C1549A"/>
    <w:rsid w:val="00C1752A"/>
    <w:rsid w:val="00C2050C"/>
    <w:rsid w:val="00C31FBE"/>
    <w:rsid w:val="00C45ED1"/>
    <w:rsid w:val="00C50824"/>
    <w:rsid w:val="00C5105D"/>
    <w:rsid w:val="00C62C00"/>
    <w:rsid w:val="00C75192"/>
    <w:rsid w:val="00C76227"/>
    <w:rsid w:val="00C818C7"/>
    <w:rsid w:val="00C8290A"/>
    <w:rsid w:val="00C87BA4"/>
    <w:rsid w:val="00C91124"/>
    <w:rsid w:val="00C92866"/>
    <w:rsid w:val="00C94BC4"/>
    <w:rsid w:val="00CD2A41"/>
    <w:rsid w:val="00CE5DFF"/>
    <w:rsid w:val="00CE6EDA"/>
    <w:rsid w:val="00CF1E3F"/>
    <w:rsid w:val="00CF3ABE"/>
    <w:rsid w:val="00CF4039"/>
    <w:rsid w:val="00CF5B27"/>
    <w:rsid w:val="00D004DA"/>
    <w:rsid w:val="00D03C48"/>
    <w:rsid w:val="00D13584"/>
    <w:rsid w:val="00D15D3A"/>
    <w:rsid w:val="00D25080"/>
    <w:rsid w:val="00D278AC"/>
    <w:rsid w:val="00D30854"/>
    <w:rsid w:val="00D361ED"/>
    <w:rsid w:val="00D42D46"/>
    <w:rsid w:val="00D43251"/>
    <w:rsid w:val="00D46078"/>
    <w:rsid w:val="00D56BA7"/>
    <w:rsid w:val="00D62B87"/>
    <w:rsid w:val="00D663E0"/>
    <w:rsid w:val="00D761BB"/>
    <w:rsid w:val="00D804C5"/>
    <w:rsid w:val="00D86621"/>
    <w:rsid w:val="00D87938"/>
    <w:rsid w:val="00D91AB5"/>
    <w:rsid w:val="00D92398"/>
    <w:rsid w:val="00DC2057"/>
    <w:rsid w:val="00DD5196"/>
    <w:rsid w:val="00DE35D5"/>
    <w:rsid w:val="00DE383B"/>
    <w:rsid w:val="00DE4E3F"/>
    <w:rsid w:val="00E02FDF"/>
    <w:rsid w:val="00E11746"/>
    <w:rsid w:val="00E12AE9"/>
    <w:rsid w:val="00E1788A"/>
    <w:rsid w:val="00E2039D"/>
    <w:rsid w:val="00E21407"/>
    <w:rsid w:val="00E2550A"/>
    <w:rsid w:val="00E27453"/>
    <w:rsid w:val="00E348CE"/>
    <w:rsid w:val="00E3551D"/>
    <w:rsid w:val="00E36298"/>
    <w:rsid w:val="00E37FE2"/>
    <w:rsid w:val="00E4768A"/>
    <w:rsid w:val="00E506C1"/>
    <w:rsid w:val="00E5549E"/>
    <w:rsid w:val="00E65AC7"/>
    <w:rsid w:val="00E705D0"/>
    <w:rsid w:val="00E7169D"/>
    <w:rsid w:val="00E7358D"/>
    <w:rsid w:val="00E73719"/>
    <w:rsid w:val="00E74270"/>
    <w:rsid w:val="00E77F5A"/>
    <w:rsid w:val="00E863AB"/>
    <w:rsid w:val="00E959C9"/>
    <w:rsid w:val="00E97855"/>
    <w:rsid w:val="00E97BBD"/>
    <w:rsid w:val="00EA71E3"/>
    <w:rsid w:val="00EB0DE1"/>
    <w:rsid w:val="00EB3194"/>
    <w:rsid w:val="00EB66BA"/>
    <w:rsid w:val="00EC4A87"/>
    <w:rsid w:val="00EC64D4"/>
    <w:rsid w:val="00EC6A2A"/>
    <w:rsid w:val="00ED0856"/>
    <w:rsid w:val="00EE6700"/>
    <w:rsid w:val="00EE7787"/>
    <w:rsid w:val="00EF0C58"/>
    <w:rsid w:val="00EF216B"/>
    <w:rsid w:val="00EF715B"/>
    <w:rsid w:val="00F0220C"/>
    <w:rsid w:val="00F05A8D"/>
    <w:rsid w:val="00F14733"/>
    <w:rsid w:val="00F15294"/>
    <w:rsid w:val="00F2244C"/>
    <w:rsid w:val="00F22E3A"/>
    <w:rsid w:val="00F2662B"/>
    <w:rsid w:val="00F26BE1"/>
    <w:rsid w:val="00F32684"/>
    <w:rsid w:val="00F33935"/>
    <w:rsid w:val="00F34D2E"/>
    <w:rsid w:val="00F55347"/>
    <w:rsid w:val="00F614AD"/>
    <w:rsid w:val="00F715C8"/>
    <w:rsid w:val="00F75E16"/>
    <w:rsid w:val="00F838AA"/>
    <w:rsid w:val="00F8638C"/>
    <w:rsid w:val="00F907DC"/>
    <w:rsid w:val="00FA04F7"/>
    <w:rsid w:val="00FA2EDC"/>
    <w:rsid w:val="00FA3C52"/>
    <w:rsid w:val="00FA597D"/>
    <w:rsid w:val="00FA6EED"/>
    <w:rsid w:val="00FB6EA3"/>
    <w:rsid w:val="00FC43D9"/>
    <w:rsid w:val="00FD31F2"/>
    <w:rsid w:val="00FD39A4"/>
    <w:rsid w:val="00FF1AD2"/>
    <w:rsid w:val="00FF35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semiHidden/>
    <w:unhideWhenUsed/>
    <w:rsid w:val="0091365A"/>
    <w:rPr>
      <w:sz w:val="20"/>
      <w:szCs w:val="20"/>
    </w:rPr>
  </w:style>
  <w:style w:type="character" w:customStyle="1" w:styleId="CommentTextChar">
    <w:name w:val="Comment Text Char"/>
    <w:basedOn w:val="DefaultParagraphFont"/>
    <w:link w:val="CommentText"/>
    <w:uiPriority w:val="99"/>
    <w:semiHidden/>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870927"/>
    <w:pPr>
      <w:tabs>
        <w:tab w:val="left" w:pos="880"/>
        <w:tab w:val="right" w:leader="dot" w:pos="10610"/>
      </w:tabs>
      <w:spacing w:after="100"/>
      <w:ind w:left="440"/>
      <w:jc w:val="both"/>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rsid w:val="00131DD2"/>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131DD2"/>
    <w:rPr>
      <w:rFonts w:ascii="Arial" w:eastAsia="Times New Roman" w:hAnsi="Arial" w:cs="Arial"/>
      <w:szCs w:val="28"/>
    </w:rPr>
  </w:style>
  <w:style w:type="paragraph" w:styleId="BodyText">
    <w:name w:val="Body Text"/>
    <w:basedOn w:val="Normal"/>
    <w:link w:val="BodyTextChar"/>
    <w:uiPriority w:val="99"/>
    <w:unhideWhenUsed/>
    <w:rsid w:val="00EB66BA"/>
    <w:pPr>
      <w:spacing w:after="120"/>
    </w:pPr>
  </w:style>
  <w:style w:type="character" w:customStyle="1" w:styleId="BodyTextChar">
    <w:name w:val="Body Text Char"/>
    <w:basedOn w:val="DefaultParagraphFont"/>
    <w:link w:val="BodyText"/>
    <w:uiPriority w:val="99"/>
    <w:rsid w:val="00EB66B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semiHidden/>
    <w:unhideWhenUsed/>
    <w:rsid w:val="0091365A"/>
    <w:rPr>
      <w:sz w:val="20"/>
      <w:szCs w:val="20"/>
    </w:rPr>
  </w:style>
  <w:style w:type="character" w:customStyle="1" w:styleId="CommentTextChar">
    <w:name w:val="Comment Text Char"/>
    <w:basedOn w:val="DefaultParagraphFont"/>
    <w:link w:val="CommentText"/>
    <w:uiPriority w:val="99"/>
    <w:semiHidden/>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870927"/>
    <w:pPr>
      <w:tabs>
        <w:tab w:val="left" w:pos="880"/>
        <w:tab w:val="right" w:leader="dot" w:pos="10610"/>
      </w:tabs>
      <w:spacing w:after="100"/>
      <w:ind w:left="440"/>
      <w:jc w:val="both"/>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rsid w:val="00131DD2"/>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131DD2"/>
    <w:rPr>
      <w:rFonts w:ascii="Arial" w:eastAsia="Times New Roman" w:hAnsi="Arial" w:cs="Arial"/>
      <w:szCs w:val="28"/>
    </w:rPr>
  </w:style>
  <w:style w:type="paragraph" w:styleId="BodyText">
    <w:name w:val="Body Text"/>
    <w:basedOn w:val="Normal"/>
    <w:link w:val="BodyTextChar"/>
    <w:uiPriority w:val="99"/>
    <w:unhideWhenUsed/>
    <w:rsid w:val="00EB66BA"/>
    <w:pPr>
      <w:spacing w:after="120"/>
    </w:pPr>
  </w:style>
  <w:style w:type="character" w:customStyle="1" w:styleId="BodyTextChar">
    <w:name w:val="Body Text Char"/>
    <w:basedOn w:val="DefaultParagraphFont"/>
    <w:link w:val="BodyText"/>
    <w:uiPriority w:val="99"/>
    <w:rsid w:val="00EB66B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cq.org.uk/exams-office/forms" TargetMode="External"/><Relationship Id="rId18" Type="http://schemas.openxmlformats.org/officeDocument/2006/relationships/hyperlink" Target="https://www.gov.uk/government/publications/dispatch-of-exam-scripts-yellow-label-service/dispatch-of-exam-scripts-guide"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jcq.org.uk/exams-office/general-regulations" TargetMode="External"/><Relationship Id="rId17" Type="http://schemas.openxmlformats.org/officeDocument/2006/relationships/hyperlink" Target="https://www.gov.uk/government/publications/teaching-time-lost-due-to-severe-weather-conditions/teaching-time-lost-due-to-severe-weather-conditions" TargetMode="External"/><Relationship Id="rId2" Type="http://schemas.openxmlformats.org/officeDocument/2006/relationships/customXml" Target="../customXml/item2.xml"/><Relationship Id="rId16" Type="http://schemas.openxmlformats.org/officeDocument/2006/relationships/hyperlink" Target="https://www.gov.uk/emergencies-and-severe-weather-schools-and-early-years-setti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5" Type="http://schemas.microsoft.com/office/2007/relationships/stylesWithEffects" Target="stylesWithEffects.xml"/><Relationship Id="rId15" Type="http://schemas.openxmlformats.org/officeDocument/2006/relationships/hyperlink" Target="http://www.jcq.org.uk/exams-office/access-arrangements-and-special-consideration/regulations-and-guidance"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jcq.org.uk/exams-office/ice---instructions-for-conducting-exa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2015/16</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8A3167-7775-4E37-9C83-165F8BE0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Exam contingency plan</vt:lpstr>
    </vt:vector>
  </TitlesOfParts>
  <Company>Institute of Education</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contingency plan</dc:title>
  <dc:subject>This policy is reviewed annually to ensure compliance with current regulations</dc:subject>
  <dc:creator>localuser</dc:creator>
  <cp:lastModifiedBy>Authorised User</cp:lastModifiedBy>
  <cp:revision>3</cp:revision>
  <cp:lastPrinted>2016-06-15T16:02:00Z</cp:lastPrinted>
  <dcterms:created xsi:type="dcterms:W3CDTF">2018-06-18T17:26:00Z</dcterms:created>
  <dcterms:modified xsi:type="dcterms:W3CDTF">2018-07-11T10:56:00Z</dcterms:modified>
</cp:coreProperties>
</file>