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D2" w:rsidRDefault="00611545" w:rsidP="00E506D2">
      <w:pPr>
        <w:pStyle w:val="Default"/>
      </w:pPr>
      <w:r w:rsidRPr="00307677">
        <w:rPr>
          <w:noProof/>
          <w:lang w:eastAsia="en-GB"/>
        </w:rPr>
        <w:drawing>
          <wp:anchor distT="0" distB="0" distL="114300" distR="114300" simplePos="0" relativeHeight="251659264" behindDoc="1" locked="0" layoutInCell="1" allowOverlap="1" wp14:anchorId="28C84F0F" wp14:editId="278DAE18">
            <wp:simplePos x="0" y="0"/>
            <wp:positionH relativeFrom="column">
              <wp:posOffset>-710565</wp:posOffset>
            </wp:positionH>
            <wp:positionV relativeFrom="paragraph">
              <wp:posOffset>-706755</wp:posOffset>
            </wp:positionV>
            <wp:extent cx="7611745" cy="1652905"/>
            <wp:effectExtent l="0" t="0" r="8255" b="4445"/>
            <wp:wrapNone/>
            <wp:docPr id="2"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8"/>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EA6D83" w:rsidRDefault="00EA6D83" w:rsidP="00E506D2">
      <w:pPr>
        <w:pStyle w:val="Default"/>
      </w:pPr>
    </w:p>
    <w:p w:rsidR="00611545" w:rsidRDefault="00611545" w:rsidP="00E506D2">
      <w:pPr>
        <w:pStyle w:val="Default"/>
      </w:pPr>
    </w:p>
    <w:p w:rsidR="00611545" w:rsidRDefault="00611545" w:rsidP="00E506D2">
      <w:pPr>
        <w:pStyle w:val="Default"/>
      </w:pPr>
    </w:p>
    <w:p w:rsidR="00611545" w:rsidRDefault="00611545" w:rsidP="00E506D2">
      <w:pPr>
        <w:pStyle w:val="Default"/>
      </w:pPr>
    </w:p>
    <w:p w:rsidR="00611545" w:rsidRDefault="00611545" w:rsidP="00EA6D83">
      <w:pPr>
        <w:pStyle w:val="Default"/>
        <w:jc w:val="center"/>
        <w:rPr>
          <w:rFonts w:ascii="Gill Sans MT" w:hAnsi="Gill Sans MT"/>
          <w:b/>
          <w:bCs/>
          <w:color w:val="auto"/>
          <w:sz w:val="32"/>
          <w:szCs w:val="32"/>
          <w:u w:val="single"/>
        </w:rPr>
      </w:pPr>
    </w:p>
    <w:p w:rsidR="00E506D2" w:rsidRPr="00611545" w:rsidRDefault="00E506D2" w:rsidP="00EA6D83">
      <w:pPr>
        <w:pStyle w:val="Default"/>
        <w:jc w:val="center"/>
        <w:rPr>
          <w:rFonts w:ascii="Gill Sans MT" w:hAnsi="Gill Sans MT"/>
          <w:b/>
          <w:bCs/>
          <w:color w:val="auto"/>
          <w:sz w:val="32"/>
          <w:szCs w:val="32"/>
          <w:u w:val="single"/>
        </w:rPr>
      </w:pPr>
      <w:bookmarkStart w:id="0" w:name="_GoBack"/>
      <w:bookmarkEnd w:id="0"/>
      <w:r w:rsidRPr="00611545">
        <w:rPr>
          <w:rFonts w:ascii="Gill Sans MT" w:hAnsi="Gill Sans MT"/>
          <w:b/>
          <w:bCs/>
          <w:color w:val="auto"/>
          <w:sz w:val="32"/>
          <w:szCs w:val="32"/>
          <w:u w:val="single"/>
        </w:rPr>
        <w:t>DRUGS AND DRUG TESTING POLICY</w:t>
      </w:r>
    </w:p>
    <w:p w:rsidR="00E506D2" w:rsidRPr="00611545" w:rsidRDefault="00E506D2" w:rsidP="00E506D2">
      <w:pPr>
        <w:pStyle w:val="Default"/>
        <w:rPr>
          <w:rFonts w:ascii="Gill Sans MT" w:hAnsi="Gill Sans MT"/>
          <w:sz w:val="28"/>
          <w:szCs w:val="28"/>
        </w:rPr>
      </w:pPr>
    </w:p>
    <w:p w:rsidR="00E506D2" w:rsidRPr="00611545" w:rsidRDefault="00E506D2" w:rsidP="00E506D2">
      <w:pPr>
        <w:pStyle w:val="Default"/>
        <w:rPr>
          <w:rFonts w:ascii="Gill Sans MT" w:hAnsi="Gill Sans MT"/>
        </w:rPr>
      </w:pPr>
      <w:r w:rsidRPr="00611545">
        <w:rPr>
          <w:rFonts w:ascii="Gill Sans MT" w:hAnsi="Gill Sans MT"/>
          <w:b/>
          <w:bCs/>
        </w:rPr>
        <w:t xml:space="preserve">Rationale </w:t>
      </w:r>
    </w:p>
    <w:p w:rsidR="00E506D2" w:rsidRPr="00611545" w:rsidRDefault="00E506D2" w:rsidP="00E506D2">
      <w:pPr>
        <w:pStyle w:val="Default"/>
        <w:rPr>
          <w:rFonts w:ascii="Gill Sans MT" w:hAnsi="Gill Sans MT"/>
          <w:color w:val="auto"/>
        </w:rPr>
      </w:pPr>
      <w:r w:rsidRPr="00611545">
        <w:rPr>
          <w:rFonts w:ascii="Gill Sans MT" w:hAnsi="Gill Sans MT"/>
        </w:rPr>
        <w:t xml:space="preserve">At Walthamstow Hall we are committed to ensuring a healthy, safe and secure learning environment for all pupils. The misuse of drugs poses a threat to our pupils’ health, general welfare and ability to achieve their full academic and social potential. </w:t>
      </w:r>
      <w:r w:rsidR="007F03BC" w:rsidRPr="00611545">
        <w:rPr>
          <w:rFonts w:ascii="Gill Sans MT" w:hAnsi="Gill Sans MT"/>
        </w:rPr>
        <w:t xml:space="preserve"> </w:t>
      </w:r>
      <w:r w:rsidRPr="00611545">
        <w:rPr>
          <w:rFonts w:ascii="Gill Sans MT" w:hAnsi="Gill Sans MT"/>
          <w:color w:val="auto"/>
        </w:rPr>
        <w:t xml:space="preserve">The </w:t>
      </w:r>
      <w:proofErr w:type="spellStart"/>
      <w:r w:rsidRPr="00611545">
        <w:rPr>
          <w:rFonts w:ascii="Gill Sans MT" w:hAnsi="Gill Sans MT"/>
          <w:color w:val="auto"/>
        </w:rPr>
        <w:t>DfE</w:t>
      </w:r>
      <w:proofErr w:type="spellEnd"/>
      <w:r w:rsidRPr="00611545">
        <w:rPr>
          <w:rFonts w:ascii="Gill Sans MT" w:hAnsi="Gill Sans MT"/>
          <w:color w:val="auto"/>
        </w:rPr>
        <w:t xml:space="preserve"> defines a drug as:</w:t>
      </w:r>
    </w:p>
    <w:p w:rsidR="00E506D2" w:rsidRPr="00611545" w:rsidRDefault="00E506D2" w:rsidP="00E506D2">
      <w:pPr>
        <w:pStyle w:val="Default"/>
        <w:rPr>
          <w:rFonts w:ascii="Gill Sans MT" w:hAnsi="Gill Sans MT"/>
          <w:i/>
          <w:color w:val="auto"/>
        </w:rPr>
      </w:pPr>
      <w:r w:rsidRPr="00611545">
        <w:rPr>
          <w:rFonts w:ascii="Gill Sans MT" w:hAnsi="Gill Sans MT"/>
          <w:i/>
          <w:color w:val="auto"/>
        </w:rPr>
        <w:t>“A substance people take to change the way they feel, think or behave. This includes:</w:t>
      </w:r>
    </w:p>
    <w:p w:rsidR="00E506D2" w:rsidRPr="00611545" w:rsidRDefault="00E506D2" w:rsidP="00E506D2">
      <w:pPr>
        <w:pStyle w:val="Default"/>
        <w:numPr>
          <w:ilvl w:val="0"/>
          <w:numId w:val="1"/>
        </w:numPr>
        <w:rPr>
          <w:rFonts w:ascii="Gill Sans MT" w:hAnsi="Gill Sans MT"/>
          <w:color w:val="auto"/>
        </w:rPr>
      </w:pPr>
      <w:r w:rsidRPr="00611545">
        <w:rPr>
          <w:rFonts w:ascii="Gill Sans MT" w:hAnsi="Gill Sans MT"/>
          <w:i/>
          <w:color w:val="auto"/>
        </w:rPr>
        <w:t>all illegal drugs (those controlled by the Misuse of Drugs Act 1971</w:t>
      </w:r>
      <w:r w:rsidR="007F03BC" w:rsidRPr="00611545">
        <w:rPr>
          <w:rFonts w:ascii="Gill Sans MT" w:hAnsi="Gill Sans MT"/>
          <w:i/>
          <w:color w:val="auto"/>
        </w:rPr>
        <w:t xml:space="preserve"> and amendments</w:t>
      </w:r>
      <w:r w:rsidRPr="00611545">
        <w:rPr>
          <w:rFonts w:ascii="Gill Sans MT" w:hAnsi="Gill Sans MT"/>
          <w:i/>
          <w:color w:val="auto"/>
        </w:rPr>
        <w:t>)</w:t>
      </w:r>
    </w:p>
    <w:p w:rsidR="00E506D2" w:rsidRPr="00611545" w:rsidRDefault="00E506D2" w:rsidP="00E506D2">
      <w:pPr>
        <w:pStyle w:val="Default"/>
        <w:numPr>
          <w:ilvl w:val="0"/>
          <w:numId w:val="1"/>
        </w:numPr>
        <w:rPr>
          <w:rFonts w:ascii="Gill Sans MT" w:hAnsi="Gill Sans MT"/>
          <w:color w:val="auto"/>
        </w:rPr>
      </w:pPr>
      <w:r w:rsidRPr="00611545">
        <w:rPr>
          <w:rFonts w:ascii="Gill Sans MT" w:hAnsi="Gill Sans MT"/>
          <w:i/>
          <w:color w:val="auto"/>
        </w:rPr>
        <w:t xml:space="preserve">all legal drugs, including alcohol, tobacco, volatile substances, ketamine, </w:t>
      </w:r>
      <w:proofErr w:type="spellStart"/>
      <w:r w:rsidRPr="00611545">
        <w:rPr>
          <w:rFonts w:ascii="Gill Sans MT" w:hAnsi="Gill Sans MT"/>
          <w:i/>
          <w:color w:val="auto"/>
        </w:rPr>
        <w:t>khat</w:t>
      </w:r>
      <w:proofErr w:type="spellEnd"/>
      <w:r w:rsidRPr="00611545">
        <w:rPr>
          <w:rFonts w:ascii="Gill Sans MT" w:hAnsi="Gill Sans MT"/>
          <w:i/>
          <w:color w:val="auto"/>
        </w:rPr>
        <w:t xml:space="preserve"> and alkyl nitrates</w:t>
      </w:r>
    </w:p>
    <w:p w:rsidR="00E506D2" w:rsidRPr="00611545" w:rsidRDefault="00E506D2" w:rsidP="00E506D2">
      <w:pPr>
        <w:pStyle w:val="Default"/>
        <w:numPr>
          <w:ilvl w:val="0"/>
          <w:numId w:val="1"/>
        </w:numPr>
        <w:rPr>
          <w:rFonts w:ascii="Gill Sans MT" w:hAnsi="Gill Sans MT"/>
          <w:color w:val="auto"/>
        </w:rPr>
      </w:pPr>
      <w:r w:rsidRPr="00611545">
        <w:rPr>
          <w:rFonts w:ascii="Gill Sans MT" w:hAnsi="Gill Sans MT"/>
          <w:i/>
          <w:color w:val="auto"/>
        </w:rPr>
        <w:t>all over-the-counter drugs and prescription drugs”</w:t>
      </w:r>
    </w:p>
    <w:p w:rsidR="00E506D2" w:rsidRPr="00611545" w:rsidRDefault="00E506D2" w:rsidP="00E506D2">
      <w:pPr>
        <w:pStyle w:val="Default"/>
        <w:ind w:left="720"/>
        <w:rPr>
          <w:rFonts w:ascii="Gill Sans MT" w:hAnsi="Gill Sans MT"/>
        </w:rPr>
      </w:pPr>
    </w:p>
    <w:p w:rsidR="00E506D2" w:rsidRPr="00611545" w:rsidRDefault="00E506D2" w:rsidP="00E506D2">
      <w:pPr>
        <w:pStyle w:val="Default"/>
        <w:rPr>
          <w:rFonts w:ascii="Gill Sans MT" w:hAnsi="Gill Sans MT"/>
          <w:color w:val="FF0000"/>
        </w:rPr>
      </w:pPr>
      <w:r w:rsidRPr="00611545">
        <w:rPr>
          <w:rFonts w:ascii="Gill Sans MT" w:hAnsi="Gill Sans MT"/>
        </w:rPr>
        <w:t>It is the policy of the school that all pupils should receive an effective and appropriate programme of drug education which is relevant to the age of the pupils and delivered with due regard to the moral ethos of the school and family values</w:t>
      </w:r>
      <w:r w:rsidRPr="00611545">
        <w:rPr>
          <w:rFonts w:ascii="Gill Sans MT" w:hAnsi="Gill Sans MT"/>
          <w:color w:val="auto"/>
        </w:rPr>
        <w:t>. We recognise the importance of education which enables young people to make healthy, informed choices.</w:t>
      </w:r>
      <w:r w:rsidRPr="00611545">
        <w:rPr>
          <w:rFonts w:ascii="Gill Sans MT" w:hAnsi="Gill Sans MT"/>
          <w:color w:val="FF0000"/>
        </w:rPr>
        <w:t xml:space="preserve">   </w:t>
      </w:r>
    </w:p>
    <w:p w:rsidR="00E506D2" w:rsidRPr="00611545" w:rsidRDefault="00E506D2" w:rsidP="00E506D2">
      <w:pPr>
        <w:pStyle w:val="Default"/>
        <w:ind w:left="720"/>
        <w:rPr>
          <w:rFonts w:ascii="Gill Sans MT" w:hAnsi="Gill Sans MT"/>
          <w:color w:val="FF0000"/>
        </w:rPr>
      </w:pPr>
    </w:p>
    <w:p w:rsidR="00E506D2" w:rsidRPr="00611545" w:rsidRDefault="00E506D2" w:rsidP="00E506D2">
      <w:pPr>
        <w:pStyle w:val="Default"/>
        <w:rPr>
          <w:rFonts w:ascii="Gill Sans MT" w:hAnsi="Gill Sans MT"/>
        </w:rPr>
      </w:pPr>
      <w:r w:rsidRPr="00611545">
        <w:rPr>
          <w:rFonts w:ascii="Gill Sans MT" w:hAnsi="Gill Sans MT"/>
        </w:rPr>
        <w:t xml:space="preserve">This policy has been written </w:t>
      </w:r>
      <w:r w:rsidR="007F03BC" w:rsidRPr="00611545">
        <w:rPr>
          <w:rFonts w:ascii="Gill Sans MT" w:hAnsi="Gill Sans MT"/>
        </w:rPr>
        <w:t xml:space="preserve">following </w:t>
      </w:r>
      <w:proofErr w:type="spellStart"/>
      <w:r w:rsidR="007F03BC" w:rsidRPr="00611545">
        <w:rPr>
          <w:rFonts w:ascii="Gill Sans MT" w:hAnsi="Gill Sans MT"/>
        </w:rPr>
        <w:t>DfE</w:t>
      </w:r>
      <w:proofErr w:type="spellEnd"/>
      <w:r w:rsidR="007F03BC" w:rsidRPr="00611545">
        <w:rPr>
          <w:rFonts w:ascii="Gill Sans MT" w:hAnsi="Gill Sans MT"/>
        </w:rPr>
        <w:t xml:space="preserve"> and ACPO drug advice for </w:t>
      </w:r>
      <w:proofErr w:type="gramStart"/>
      <w:r w:rsidR="007F03BC" w:rsidRPr="00611545">
        <w:rPr>
          <w:rFonts w:ascii="Gill Sans MT" w:hAnsi="Gill Sans MT"/>
        </w:rPr>
        <w:t>schools(</w:t>
      </w:r>
      <w:proofErr w:type="gramEnd"/>
      <w:r w:rsidR="007F03BC" w:rsidRPr="00611545">
        <w:rPr>
          <w:rFonts w:ascii="Gill Sans MT" w:hAnsi="Gill Sans MT"/>
        </w:rPr>
        <w:t>September 2012)</w:t>
      </w:r>
    </w:p>
    <w:p w:rsidR="00E506D2" w:rsidRPr="00611545" w:rsidRDefault="00E506D2" w:rsidP="00E506D2">
      <w:pPr>
        <w:pStyle w:val="Default"/>
        <w:rPr>
          <w:rFonts w:ascii="Gill Sans MT" w:hAnsi="Gill Sans MT"/>
        </w:rPr>
      </w:pPr>
    </w:p>
    <w:p w:rsidR="00E506D2" w:rsidRPr="00611545" w:rsidRDefault="00E506D2" w:rsidP="00E506D2">
      <w:pPr>
        <w:pStyle w:val="Default"/>
        <w:rPr>
          <w:rFonts w:ascii="Gill Sans MT" w:hAnsi="Gill Sans MT"/>
          <w:color w:val="auto"/>
        </w:rPr>
      </w:pPr>
      <w:r w:rsidRPr="00611545">
        <w:rPr>
          <w:rFonts w:ascii="Gill Sans MT" w:hAnsi="Gill Sans MT"/>
          <w:color w:val="auto"/>
        </w:rPr>
        <w:t>Related policies:</w:t>
      </w:r>
    </w:p>
    <w:p w:rsidR="00E506D2" w:rsidRPr="00611545" w:rsidRDefault="00E506D2" w:rsidP="00E506D2">
      <w:pPr>
        <w:pStyle w:val="Default"/>
        <w:numPr>
          <w:ilvl w:val="0"/>
          <w:numId w:val="2"/>
        </w:numPr>
        <w:rPr>
          <w:rFonts w:ascii="Gill Sans MT" w:hAnsi="Gill Sans MT"/>
          <w:color w:val="auto"/>
        </w:rPr>
      </w:pPr>
      <w:r w:rsidRPr="00611545">
        <w:rPr>
          <w:rFonts w:ascii="Gill Sans MT" w:hAnsi="Gill Sans MT"/>
          <w:color w:val="auto"/>
        </w:rPr>
        <w:t>Alcohol and Tobacco</w:t>
      </w:r>
    </w:p>
    <w:p w:rsidR="00E506D2" w:rsidRPr="00611545" w:rsidRDefault="00E506D2" w:rsidP="00E506D2">
      <w:pPr>
        <w:pStyle w:val="Default"/>
        <w:numPr>
          <w:ilvl w:val="0"/>
          <w:numId w:val="2"/>
        </w:numPr>
        <w:rPr>
          <w:rFonts w:ascii="Gill Sans MT" w:hAnsi="Gill Sans MT"/>
          <w:color w:val="auto"/>
        </w:rPr>
      </w:pPr>
      <w:r w:rsidRPr="00611545">
        <w:rPr>
          <w:rFonts w:ascii="Gill Sans MT" w:hAnsi="Gill Sans MT"/>
          <w:color w:val="auto"/>
        </w:rPr>
        <w:t>Discipline and Exclusions</w:t>
      </w:r>
    </w:p>
    <w:p w:rsidR="00E506D2" w:rsidRPr="00611545" w:rsidRDefault="00E506D2" w:rsidP="00E506D2">
      <w:pPr>
        <w:pStyle w:val="Default"/>
        <w:numPr>
          <w:ilvl w:val="0"/>
          <w:numId w:val="2"/>
        </w:numPr>
        <w:rPr>
          <w:rFonts w:ascii="Gill Sans MT" w:hAnsi="Gill Sans MT"/>
          <w:color w:val="auto"/>
        </w:rPr>
      </w:pPr>
      <w:r w:rsidRPr="00611545">
        <w:rPr>
          <w:rFonts w:ascii="Gill Sans MT" w:hAnsi="Gill Sans MT"/>
          <w:color w:val="auto"/>
        </w:rPr>
        <w:t>Behaviour Policy</w:t>
      </w:r>
    </w:p>
    <w:p w:rsidR="00E506D2" w:rsidRPr="00611545" w:rsidRDefault="00E506D2" w:rsidP="00E506D2">
      <w:pPr>
        <w:pStyle w:val="Default"/>
        <w:ind w:left="720"/>
        <w:rPr>
          <w:rFonts w:ascii="Gill Sans MT" w:hAnsi="Gill Sans MT"/>
          <w:color w:val="FF0000"/>
        </w:rPr>
      </w:pPr>
    </w:p>
    <w:p w:rsidR="00E506D2" w:rsidRPr="00611545" w:rsidRDefault="00E506D2" w:rsidP="00E506D2">
      <w:pPr>
        <w:pStyle w:val="Default"/>
        <w:rPr>
          <w:rFonts w:ascii="Gill Sans MT" w:hAnsi="Gill Sans MT"/>
        </w:rPr>
      </w:pPr>
      <w:r w:rsidRPr="00611545">
        <w:rPr>
          <w:rFonts w:ascii="Gill Sans MT" w:hAnsi="Gill Sans MT"/>
          <w:b/>
          <w:bCs/>
        </w:rPr>
        <w:t xml:space="preserve">Aims </w:t>
      </w:r>
    </w:p>
    <w:p w:rsidR="00E506D2" w:rsidRPr="00611545" w:rsidRDefault="00E506D2" w:rsidP="00E506D2">
      <w:pPr>
        <w:pStyle w:val="Default"/>
        <w:numPr>
          <w:ilvl w:val="0"/>
          <w:numId w:val="3"/>
        </w:numPr>
        <w:spacing w:after="47"/>
        <w:rPr>
          <w:rFonts w:ascii="Gill Sans MT" w:hAnsi="Gill Sans MT"/>
        </w:rPr>
      </w:pPr>
      <w:r w:rsidRPr="00611545">
        <w:rPr>
          <w:rFonts w:ascii="Gill Sans MT" w:hAnsi="Gill Sans MT"/>
        </w:rPr>
        <w:t xml:space="preserve">to provide accurate information for students within a supportive educational framework </w:t>
      </w:r>
    </w:p>
    <w:p w:rsidR="00E506D2" w:rsidRPr="00611545" w:rsidRDefault="00E506D2" w:rsidP="00E506D2">
      <w:pPr>
        <w:pStyle w:val="Default"/>
        <w:numPr>
          <w:ilvl w:val="0"/>
          <w:numId w:val="3"/>
        </w:numPr>
        <w:spacing w:after="47"/>
        <w:rPr>
          <w:rFonts w:ascii="Gill Sans MT" w:hAnsi="Gill Sans MT"/>
        </w:rPr>
      </w:pPr>
      <w:r w:rsidRPr="00611545">
        <w:rPr>
          <w:rFonts w:ascii="Gill Sans MT" w:hAnsi="Gill Sans MT"/>
        </w:rPr>
        <w:t xml:space="preserve">to encourage respect and tolerance for other people and an understanding of why some people take drugs </w:t>
      </w:r>
    </w:p>
    <w:p w:rsidR="00E506D2" w:rsidRPr="00611545" w:rsidRDefault="00E506D2" w:rsidP="00E506D2">
      <w:pPr>
        <w:pStyle w:val="Default"/>
        <w:numPr>
          <w:ilvl w:val="0"/>
          <w:numId w:val="3"/>
        </w:numPr>
        <w:spacing w:after="47"/>
        <w:rPr>
          <w:rFonts w:ascii="Gill Sans MT" w:hAnsi="Gill Sans MT"/>
        </w:rPr>
      </w:pPr>
      <w:r w:rsidRPr="00611545">
        <w:rPr>
          <w:rFonts w:ascii="Gill Sans MT" w:hAnsi="Gill Sans MT"/>
        </w:rPr>
        <w:t xml:space="preserve">to encourage personal responsibility and self-esteem </w:t>
      </w:r>
    </w:p>
    <w:p w:rsidR="00E506D2" w:rsidRPr="00611545" w:rsidRDefault="00E506D2" w:rsidP="00E506D2">
      <w:pPr>
        <w:pStyle w:val="Default"/>
        <w:numPr>
          <w:ilvl w:val="0"/>
          <w:numId w:val="3"/>
        </w:numPr>
        <w:spacing w:after="47"/>
        <w:rPr>
          <w:rFonts w:ascii="Gill Sans MT" w:hAnsi="Gill Sans MT"/>
        </w:rPr>
      </w:pPr>
      <w:r w:rsidRPr="00611545">
        <w:rPr>
          <w:rFonts w:ascii="Gill Sans MT" w:hAnsi="Gill Sans MT"/>
        </w:rPr>
        <w:t xml:space="preserve">to help pupils to develop the ability to make decisions about their own lifestyle and to provide the skills to respond to peer pressure </w:t>
      </w:r>
    </w:p>
    <w:p w:rsidR="00E506D2" w:rsidRPr="00611545" w:rsidRDefault="00E506D2" w:rsidP="00E506D2">
      <w:pPr>
        <w:pStyle w:val="Default"/>
        <w:numPr>
          <w:ilvl w:val="0"/>
          <w:numId w:val="3"/>
        </w:numPr>
        <w:spacing w:after="47"/>
        <w:rPr>
          <w:rFonts w:ascii="Gill Sans MT" w:hAnsi="Gill Sans MT"/>
          <w:color w:val="auto"/>
        </w:rPr>
      </w:pPr>
      <w:proofErr w:type="gramStart"/>
      <w:r w:rsidRPr="00611545">
        <w:rPr>
          <w:rFonts w:ascii="Gill Sans MT" w:hAnsi="Gill Sans MT"/>
        </w:rPr>
        <w:t>to</w:t>
      </w:r>
      <w:proofErr w:type="gramEnd"/>
      <w:r w:rsidRPr="00611545">
        <w:rPr>
          <w:rFonts w:ascii="Gill Sans MT" w:hAnsi="Gill Sans MT"/>
        </w:rPr>
        <w:t xml:space="preserve"> understand the relationship between drug taking and a healthy lifestyle </w:t>
      </w:r>
      <w:r w:rsidRPr="00611545">
        <w:rPr>
          <w:rFonts w:ascii="Gill Sans MT" w:hAnsi="Gill Sans MT"/>
          <w:color w:val="auto"/>
        </w:rPr>
        <w:t>so that young people can make healthy, informed choices.</w:t>
      </w:r>
    </w:p>
    <w:p w:rsidR="00E506D2" w:rsidRPr="00611545" w:rsidRDefault="00E506D2" w:rsidP="00E506D2">
      <w:pPr>
        <w:pStyle w:val="Default"/>
        <w:numPr>
          <w:ilvl w:val="0"/>
          <w:numId w:val="3"/>
        </w:numPr>
        <w:spacing w:after="47"/>
        <w:rPr>
          <w:rFonts w:ascii="Gill Sans MT" w:hAnsi="Gill Sans MT"/>
        </w:rPr>
      </w:pPr>
      <w:r w:rsidRPr="00611545">
        <w:rPr>
          <w:rFonts w:ascii="Gill Sans MT" w:hAnsi="Gill Sans MT"/>
        </w:rPr>
        <w:t xml:space="preserve">to promote understanding of the links between the use of drugs and other related issues, such as sexual behaviour </w:t>
      </w:r>
    </w:p>
    <w:p w:rsidR="00E506D2" w:rsidRPr="00611545" w:rsidRDefault="00E506D2" w:rsidP="00724466">
      <w:pPr>
        <w:pStyle w:val="Default"/>
        <w:numPr>
          <w:ilvl w:val="0"/>
          <w:numId w:val="3"/>
        </w:numPr>
        <w:spacing w:after="47"/>
        <w:rPr>
          <w:rFonts w:ascii="Gill Sans MT" w:hAnsi="Gill Sans MT"/>
        </w:rPr>
      </w:pPr>
      <w:proofErr w:type="gramStart"/>
      <w:r w:rsidRPr="00611545">
        <w:rPr>
          <w:rFonts w:ascii="Gill Sans MT" w:hAnsi="Gill Sans MT"/>
        </w:rPr>
        <w:t>to</w:t>
      </w:r>
      <w:proofErr w:type="gramEnd"/>
      <w:r w:rsidRPr="00611545">
        <w:rPr>
          <w:rFonts w:ascii="Gill Sans MT" w:hAnsi="Gill Sans MT"/>
        </w:rPr>
        <w:t xml:space="preserve"> enable pupils to identify appropriate sources of personal support. </w:t>
      </w:r>
    </w:p>
    <w:p w:rsidR="00E506D2" w:rsidRPr="00611545" w:rsidRDefault="00E506D2" w:rsidP="00E506D2">
      <w:pPr>
        <w:pStyle w:val="Default"/>
        <w:numPr>
          <w:ilvl w:val="0"/>
          <w:numId w:val="3"/>
        </w:numPr>
        <w:rPr>
          <w:rFonts w:ascii="Gill Sans MT" w:hAnsi="Gill Sans MT"/>
          <w:color w:val="auto"/>
        </w:rPr>
      </w:pPr>
      <w:r w:rsidRPr="00611545">
        <w:rPr>
          <w:rFonts w:ascii="Gill Sans MT" w:hAnsi="Gill Sans MT"/>
          <w:color w:val="auto"/>
        </w:rPr>
        <w:t>To comply with the criminal law</w:t>
      </w:r>
    </w:p>
    <w:p w:rsidR="00E506D2" w:rsidRPr="00611545" w:rsidRDefault="00E506D2" w:rsidP="00E506D2">
      <w:pPr>
        <w:pStyle w:val="Default"/>
        <w:rPr>
          <w:rFonts w:ascii="Gill Sans MT" w:hAnsi="Gill Sans MT"/>
        </w:rPr>
      </w:pPr>
    </w:p>
    <w:p w:rsidR="00E506D2" w:rsidRPr="00611545" w:rsidRDefault="00E506D2" w:rsidP="00E506D2">
      <w:pPr>
        <w:pStyle w:val="Default"/>
        <w:rPr>
          <w:rFonts w:ascii="Gill Sans MT" w:hAnsi="Gill Sans MT"/>
        </w:rPr>
      </w:pPr>
    </w:p>
    <w:p w:rsidR="008B5F86" w:rsidRPr="00611545" w:rsidRDefault="008B5F86">
      <w:pPr>
        <w:rPr>
          <w:rFonts w:ascii="Gill Sans MT" w:eastAsiaTheme="minorHAnsi" w:hAnsi="Gill Sans MT"/>
          <w:color w:val="000000"/>
          <w:sz w:val="24"/>
          <w:szCs w:val="24"/>
          <w:lang w:eastAsia="en-US"/>
        </w:rPr>
      </w:pPr>
      <w:r w:rsidRPr="00611545">
        <w:rPr>
          <w:rFonts w:ascii="Gill Sans MT" w:hAnsi="Gill Sans MT"/>
        </w:rPr>
        <w:br w:type="page"/>
      </w:r>
    </w:p>
    <w:p w:rsidR="00E506D2" w:rsidRPr="00611545" w:rsidRDefault="00E506D2" w:rsidP="008B5F86">
      <w:pPr>
        <w:pStyle w:val="Default"/>
        <w:ind w:left="567"/>
        <w:rPr>
          <w:rFonts w:ascii="Gill Sans MT" w:hAnsi="Gill Sans MT"/>
        </w:rPr>
        <w:sectPr w:rsidR="00E506D2" w:rsidRPr="00611545" w:rsidSect="00E506D2">
          <w:footerReference w:type="default" r:id="rId9"/>
          <w:pgSz w:w="11906" w:h="16838"/>
          <w:pgMar w:top="1134" w:right="1134" w:bottom="1134" w:left="1134" w:header="720" w:footer="720" w:gutter="0"/>
          <w:cols w:space="720"/>
          <w:docGrid w:linePitch="360"/>
        </w:sectPr>
      </w:pPr>
      <w:r w:rsidRPr="00611545">
        <w:rPr>
          <w:rFonts w:ascii="Gill Sans MT" w:hAnsi="Gill Sans MT"/>
        </w:rPr>
        <w:lastRenderedPageBreak/>
        <w:t xml:space="preserve">Drugs education, therefore, should: </w:t>
      </w:r>
    </w:p>
    <w:p w:rsidR="00E506D2" w:rsidRPr="00611545" w:rsidRDefault="00E506D2" w:rsidP="008B5F86">
      <w:pPr>
        <w:pStyle w:val="Default"/>
        <w:numPr>
          <w:ilvl w:val="0"/>
          <w:numId w:val="8"/>
        </w:numPr>
        <w:spacing w:after="44"/>
        <w:ind w:left="1134" w:hanging="567"/>
        <w:rPr>
          <w:rFonts w:ascii="Gill Sans MT" w:hAnsi="Gill Sans MT"/>
        </w:rPr>
      </w:pPr>
      <w:r w:rsidRPr="00611545">
        <w:rPr>
          <w:rFonts w:ascii="Gill Sans MT" w:hAnsi="Gill Sans MT"/>
        </w:rPr>
        <w:lastRenderedPageBreak/>
        <w:t xml:space="preserve">provide accurate information </w:t>
      </w:r>
    </w:p>
    <w:p w:rsidR="00E506D2" w:rsidRPr="00611545" w:rsidRDefault="00E506D2" w:rsidP="008B5F86">
      <w:pPr>
        <w:pStyle w:val="Default"/>
        <w:numPr>
          <w:ilvl w:val="0"/>
          <w:numId w:val="8"/>
        </w:numPr>
        <w:spacing w:after="44"/>
        <w:ind w:left="1134" w:hanging="567"/>
        <w:rPr>
          <w:rFonts w:ascii="Gill Sans MT" w:hAnsi="Gill Sans MT"/>
        </w:rPr>
      </w:pPr>
      <w:r w:rsidRPr="00611545">
        <w:rPr>
          <w:rFonts w:ascii="Gill Sans MT" w:hAnsi="Gill Sans MT"/>
        </w:rPr>
        <w:t xml:space="preserve">correct misunderstandings </w:t>
      </w:r>
    </w:p>
    <w:p w:rsidR="00E506D2" w:rsidRPr="00611545" w:rsidRDefault="00E506D2" w:rsidP="008B5F86">
      <w:pPr>
        <w:pStyle w:val="Default"/>
        <w:numPr>
          <w:ilvl w:val="0"/>
          <w:numId w:val="8"/>
        </w:numPr>
        <w:spacing w:after="44"/>
        <w:ind w:left="1134" w:hanging="567"/>
        <w:rPr>
          <w:rFonts w:ascii="Gill Sans MT" w:hAnsi="Gill Sans MT"/>
        </w:rPr>
      </w:pPr>
      <w:r w:rsidRPr="00611545">
        <w:rPr>
          <w:rFonts w:ascii="Gill Sans MT" w:hAnsi="Gill Sans MT"/>
        </w:rPr>
        <w:t xml:space="preserve">build on knowledge and understanding </w:t>
      </w:r>
    </w:p>
    <w:p w:rsidR="00E506D2" w:rsidRPr="00611545" w:rsidRDefault="00E506D2" w:rsidP="008B5F86">
      <w:pPr>
        <w:pStyle w:val="Default"/>
        <w:numPr>
          <w:ilvl w:val="0"/>
          <w:numId w:val="8"/>
        </w:numPr>
        <w:spacing w:after="44"/>
        <w:ind w:left="1134" w:hanging="567"/>
        <w:rPr>
          <w:rFonts w:ascii="Gill Sans MT" w:hAnsi="Gill Sans MT"/>
        </w:rPr>
      </w:pPr>
      <w:r w:rsidRPr="00611545">
        <w:rPr>
          <w:rFonts w:ascii="Gill Sans MT" w:hAnsi="Gill Sans MT"/>
        </w:rPr>
        <w:t xml:space="preserve">explore attitudes and values towards drugs, drug use and drug users </w:t>
      </w:r>
    </w:p>
    <w:p w:rsidR="00E506D2" w:rsidRPr="00611545" w:rsidRDefault="00E506D2" w:rsidP="008B5F86">
      <w:pPr>
        <w:pStyle w:val="Default"/>
        <w:numPr>
          <w:ilvl w:val="0"/>
          <w:numId w:val="8"/>
        </w:numPr>
        <w:spacing w:after="44"/>
        <w:ind w:left="1134" w:hanging="567"/>
        <w:rPr>
          <w:rFonts w:ascii="Gill Sans MT" w:hAnsi="Gill Sans MT"/>
        </w:rPr>
      </w:pPr>
      <w:r w:rsidRPr="00611545">
        <w:rPr>
          <w:rFonts w:ascii="Gill Sans MT" w:hAnsi="Gill Sans MT"/>
        </w:rPr>
        <w:t xml:space="preserve">develop pupil’s understanding of rules and laws </w:t>
      </w:r>
    </w:p>
    <w:p w:rsidR="00E506D2" w:rsidRPr="00611545" w:rsidRDefault="00E506D2" w:rsidP="008B5F86">
      <w:pPr>
        <w:pStyle w:val="Default"/>
        <w:numPr>
          <w:ilvl w:val="0"/>
          <w:numId w:val="8"/>
        </w:numPr>
        <w:spacing w:after="44"/>
        <w:ind w:left="1134" w:hanging="567"/>
        <w:rPr>
          <w:rFonts w:ascii="Gill Sans MT" w:hAnsi="Gill Sans MT"/>
        </w:rPr>
      </w:pPr>
      <w:r w:rsidRPr="00611545">
        <w:rPr>
          <w:rFonts w:ascii="Gill Sans MT" w:hAnsi="Gill Sans MT"/>
        </w:rPr>
        <w:t xml:space="preserve">develop pupil’s interpersonal skills </w:t>
      </w:r>
    </w:p>
    <w:p w:rsidR="00E506D2" w:rsidRPr="00611545" w:rsidRDefault="00E506D2" w:rsidP="008B5F86">
      <w:pPr>
        <w:pStyle w:val="Default"/>
        <w:numPr>
          <w:ilvl w:val="0"/>
          <w:numId w:val="8"/>
        </w:numPr>
        <w:spacing w:after="44"/>
        <w:ind w:left="1134" w:hanging="567"/>
        <w:rPr>
          <w:rFonts w:ascii="Gill Sans MT" w:hAnsi="Gill Sans MT"/>
        </w:rPr>
      </w:pPr>
      <w:r w:rsidRPr="00611545">
        <w:rPr>
          <w:rFonts w:ascii="Gill Sans MT" w:hAnsi="Gill Sans MT"/>
        </w:rPr>
        <w:t xml:space="preserve">develop pupils’ self-awareness and self-esteem </w:t>
      </w:r>
    </w:p>
    <w:p w:rsidR="00E506D2" w:rsidRPr="00611545" w:rsidRDefault="00E506D2" w:rsidP="008B5F86">
      <w:pPr>
        <w:pStyle w:val="Default"/>
        <w:numPr>
          <w:ilvl w:val="0"/>
          <w:numId w:val="8"/>
        </w:numPr>
        <w:spacing w:after="44"/>
        <w:ind w:left="1134" w:hanging="567"/>
        <w:rPr>
          <w:rFonts w:ascii="Gill Sans MT" w:hAnsi="Gill Sans MT"/>
        </w:rPr>
      </w:pPr>
      <w:r w:rsidRPr="00611545">
        <w:rPr>
          <w:rFonts w:ascii="Gill Sans MT" w:hAnsi="Gill Sans MT"/>
        </w:rPr>
        <w:t xml:space="preserve">explore the risks and consequences of their own and others’ actions relating to drugs </w:t>
      </w:r>
    </w:p>
    <w:p w:rsidR="00E506D2" w:rsidRPr="00611545" w:rsidRDefault="00E506D2" w:rsidP="008B5F86">
      <w:pPr>
        <w:pStyle w:val="Default"/>
        <w:numPr>
          <w:ilvl w:val="0"/>
          <w:numId w:val="8"/>
        </w:numPr>
        <w:spacing w:after="44"/>
        <w:ind w:left="1134" w:hanging="567"/>
        <w:rPr>
          <w:rFonts w:ascii="Gill Sans MT" w:hAnsi="Gill Sans MT"/>
        </w:rPr>
      </w:pPr>
      <w:r w:rsidRPr="00611545">
        <w:rPr>
          <w:rFonts w:ascii="Gill Sans MT" w:hAnsi="Gill Sans MT"/>
        </w:rPr>
        <w:t xml:space="preserve">be relevant to the needs of the pupils and the school community </w:t>
      </w:r>
    </w:p>
    <w:p w:rsidR="00E506D2" w:rsidRPr="00611545" w:rsidRDefault="00E506D2" w:rsidP="008B5F86">
      <w:pPr>
        <w:pStyle w:val="Default"/>
        <w:numPr>
          <w:ilvl w:val="0"/>
          <w:numId w:val="8"/>
        </w:numPr>
        <w:ind w:left="1134" w:hanging="567"/>
        <w:rPr>
          <w:rFonts w:ascii="Gill Sans MT" w:hAnsi="Gill Sans MT"/>
        </w:rPr>
      </w:pPr>
      <w:r w:rsidRPr="00611545">
        <w:rPr>
          <w:rFonts w:ascii="Gill Sans MT" w:hAnsi="Gill Sans MT"/>
        </w:rPr>
        <w:t xml:space="preserve">reflect the school’s values and ethos. </w:t>
      </w:r>
    </w:p>
    <w:p w:rsidR="00E506D2" w:rsidRPr="00611545" w:rsidRDefault="00E506D2">
      <w:pPr>
        <w:rPr>
          <w:rFonts w:ascii="Gill Sans MT" w:hAnsi="Gill Sans MT"/>
          <w:b/>
          <w:bCs/>
          <w:color w:val="000000"/>
          <w:szCs w:val="24"/>
        </w:rPr>
      </w:pPr>
    </w:p>
    <w:p w:rsidR="00E506D2" w:rsidRPr="00611545" w:rsidRDefault="00E506D2" w:rsidP="00E506D2">
      <w:pPr>
        <w:pStyle w:val="Default"/>
        <w:rPr>
          <w:rFonts w:ascii="Gill Sans MT" w:hAnsi="Gill Sans MT"/>
        </w:rPr>
      </w:pPr>
      <w:r w:rsidRPr="00611545">
        <w:rPr>
          <w:rFonts w:ascii="Gill Sans MT" w:hAnsi="Gill Sans MT"/>
        </w:rPr>
        <w:t>At Walthamstow Hall we have a cross-curricular approach towards the delivery of drug education. For example, the use and abuse medicinal and recreational drugs in Science lessons. However, it is through PSHE</w:t>
      </w:r>
      <w:r w:rsidR="008B5F86" w:rsidRPr="00611545">
        <w:rPr>
          <w:rFonts w:ascii="Gill Sans MT" w:hAnsi="Gill Sans MT"/>
        </w:rPr>
        <w:t>E</w:t>
      </w:r>
      <w:r w:rsidRPr="00611545">
        <w:rPr>
          <w:rFonts w:ascii="Gill Sans MT" w:hAnsi="Gill Sans MT"/>
        </w:rPr>
        <w:t xml:space="preserve"> that the major part of drug education is delivered. The PSHE</w:t>
      </w:r>
      <w:r w:rsidR="008B5F86" w:rsidRPr="00611545">
        <w:rPr>
          <w:rFonts w:ascii="Gill Sans MT" w:hAnsi="Gill Sans MT"/>
        </w:rPr>
        <w:t>E</w:t>
      </w:r>
      <w:r w:rsidRPr="00611545">
        <w:rPr>
          <w:rFonts w:ascii="Gill Sans MT" w:hAnsi="Gill Sans MT"/>
        </w:rPr>
        <w:t xml:space="preserve"> programme offers the opportunity to reinforce the benefits of a healthy lifestyle and give students the knowledge, understanding, attitudes and personal and social skills to make informed and responsible choices now and later in life without glamorising the subject by singling it out for separate treatment. The PSHE</w:t>
      </w:r>
      <w:r w:rsidR="008B5F86" w:rsidRPr="00611545">
        <w:rPr>
          <w:rFonts w:ascii="Gill Sans MT" w:hAnsi="Gill Sans MT"/>
        </w:rPr>
        <w:t>E</w:t>
      </w:r>
      <w:r w:rsidRPr="00611545">
        <w:rPr>
          <w:rFonts w:ascii="Gill Sans MT" w:hAnsi="Gill Sans MT"/>
        </w:rPr>
        <w:t xml:space="preserve"> lessons may be delivered by form tutors, school medical staff, the police liaison office, or other appropriate external speakers. Moral and ethical issues may be raised in the teaching of other subjects and should be treated with suitable sensitivity. </w:t>
      </w:r>
    </w:p>
    <w:p w:rsidR="00E506D2" w:rsidRPr="00611545" w:rsidRDefault="00E506D2" w:rsidP="00E506D2">
      <w:pPr>
        <w:pStyle w:val="Default"/>
        <w:rPr>
          <w:rFonts w:ascii="Gill Sans MT" w:hAnsi="Gill Sans MT"/>
        </w:rPr>
      </w:pPr>
    </w:p>
    <w:p w:rsidR="00E506D2" w:rsidRPr="00611545" w:rsidRDefault="00E506D2" w:rsidP="00E506D2">
      <w:pPr>
        <w:pStyle w:val="Default"/>
        <w:rPr>
          <w:rFonts w:ascii="Gill Sans MT" w:hAnsi="Gill Sans MT"/>
          <w:color w:val="auto"/>
        </w:rPr>
      </w:pPr>
      <w:r w:rsidRPr="00611545">
        <w:rPr>
          <w:rFonts w:ascii="Gill Sans MT" w:hAnsi="Gill Sans MT"/>
          <w:b/>
          <w:bCs/>
          <w:color w:val="auto"/>
        </w:rPr>
        <w:t>Support</w:t>
      </w:r>
    </w:p>
    <w:p w:rsidR="00E506D2" w:rsidRPr="00611545" w:rsidRDefault="00E506D2" w:rsidP="00E506D2">
      <w:pPr>
        <w:pStyle w:val="Default"/>
        <w:rPr>
          <w:rFonts w:ascii="Gill Sans MT" w:hAnsi="Gill Sans MT"/>
        </w:rPr>
      </w:pPr>
      <w:r w:rsidRPr="00611545">
        <w:rPr>
          <w:rFonts w:ascii="Gill Sans MT" w:hAnsi="Gill Sans MT"/>
        </w:rPr>
        <w:t xml:space="preserve">Pupils may from time to time seek advice from a member of staff regarding drug education related topics. It is hoped that pupils will feel able to talk to an adult and to know that they will receive help and support if at all possible. </w:t>
      </w:r>
      <w:r w:rsidRPr="00611545">
        <w:rPr>
          <w:rFonts w:ascii="Gill Sans MT" w:hAnsi="Gill Sans MT"/>
          <w:color w:val="auto"/>
        </w:rPr>
        <w:t xml:space="preserve">They can refer to the School Medical Staff for individual guidance.  It is, however, important </w:t>
      </w:r>
      <w:r w:rsidRPr="00611545">
        <w:rPr>
          <w:rFonts w:ascii="Gill Sans MT" w:hAnsi="Gill Sans MT"/>
        </w:rPr>
        <w:t xml:space="preserve">that the following guidelines are adhered to, as appropriate to the age of the child: </w:t>
      </w:r>
    </w:p>
    <w:p w:rsidR="00E506D2" w:rsidRPr="00611545" w:rsidRDefault="00E506D2" w:rsidP="008B5F86">
      <w:pPr>
        <w:pStyle w:val="Default"/>
        <w:numPr>
          <w:ilvl w:val="0"/>
          <w:numId w:val="4"/>
        </w:numPr>
        <w:spacing w:after="47"/>
        <w:ind w:left="1134" w:hanging="567"/>
        <w:rPr>
          <w:rFonts w:ascii="Gill Sans MT" w:hAnsi="Gill Sans MT"/>
        </w:rPr>
      </w:pPr>
      <w:r w:rsidRPr="00611545">
        <w:rPr>
          <w:rFonts w:ascii="Gill Sans MT" w:hAnsi="Gill Sans MT"/>
        </w:rPr>
        <w:t xml:space="preserve">the pupil should be made aware that some information cannot remain confidential and that the member of staff concerned will need to pass on certain types of information to other appropriate adults. At the same time, the pupil should be offered appropriate support </w:t>
      </w:r>
    </w:p>
    <w:p w:rsidR="00E506D2" w:rsidRPr="00611545" w:rsidRDefault="00E506D2" w:rsidP="008B5F86">
      <w:pPr>
        <w:pStyle w:val="Default"/>
        <w:numPr>
          <w:ilvl w:val="0"/>
          <w:numId w:val="4"/>
        </w:numPr>
        <w:spacing w:after="47"/>
        <w:ind w:left="1134" w:hanging="567"/>
        <w:rPr>
          <w:rFonts w:ascii="Gill Sans MT" w:hAnsi="Gill Sans MT"/>
        </w:rPr>
      </w:pPr>
      <w:r w:rsidRPr="00611545">
        <w:rPr>
          <w:rFonts w:ascii="Gill Sans MT" w:hAnsi="Gill Sans MT"/>
        </w:rPr>
        <w:t>if requests for advice on drugs (outside the PSHE</w:t>
      </w:r>
      <w:r w:rsidR="008B5F86" w:rsidRPr="00611545">
        <w:rPr>
          <w:rFonts w:ascii="Gill Sans MT" w:hAnsi="Gill Sans MT"/>
        </w:rPr>
        <w:t>E</w:t>
      </w:r>
      <w:r w:rsidRPr="00611545">
        <w:rPr>
          <w:rFonts w:ascii="Gill Sans MT" w:hAnsi="Gill Sans MT"/>
        </w:rPr>
        <w:t xml:space="preserve"> programme) or a disclosure of drug taking is made, again the pupil should be able to feel supported </w:t>
      </w:r>
    </w:p>
    <w:p w:rsidR="00E506D2" w:rsidRPr="00611545" w:rsidRDefault="00E506D2" w:rsidP="008B5F86">
      <w:pPr>
        <w:pStyle w:val="Default"/>
        <w:numPr>
          <w:ilvl w:val="0"/>
          <w:numId w:val="4"/>
        </w:numPr>
        <w:spacing w:after="47"/>
        <w:ind w:left="1134" w:hanging="567"/>
        <w:rPr>
          <w:rFonts w:ascii="Gill Sans MT" w:hAnsi="Gill Sans MT"/>
        </w:rPr>
      </w:pPr>
      <w:r w:rsidRPr="00611545">
        <w:rPr>
          <w:rFonts w:ascii="Gill Sans MT" w:hAnsi="Gill Sans MT"/>
        </w:rPr>
        <w:t xml:space="preserve">she should be encouraged to discuss the matter with her parents and offered help to do so if needed. If a pupil refuses to do so, then the help of a suitably qualified health professional will be sought and advice taken as to the appropriate cause of action </w:t>
      </w:r>
    </w:p>
    <w:p w:rsidR="00E506D2" w:rsidRPr="00611545" w:rsidRDefault="00E506D2" w:rsidP="008B5F86">
      <w:pPr>
        <w:pStyle w:val="Default"/>
        <w:numPr>
          <w:ilvl w:val="0"/>
          <w:numId w:val="4"/>
        </w:numPr>
        <w:spacing w:after="47"/>
        <w:ind w:left="1134" w:hanging="567"/>
        <w:rPr>
          <w:rFonts w:ascii="Gill Sans MT" w:hAnsi="Gill Sans MT"/>
        </w:rPr>
      </w:pPr>
      <w:r w:rsidRPr="00611545">
        <w:rPr>
          <w:rFonts w:ascii="Gill Sans MT" w:hAnsi="Gill Sans MT"/>
        </w:rPr>
        <w:t xml:space="preserve">it should be remembered that, although our primary concern must be for the welfare of the student concerned, we must also be careful to remember the rights and concerns of the parents and guardians </w:t>
      </w:r>
    </w:p>
    <w:p w:rsidR="00E506D2" w:rsidRPr="00611545" w:rsidRDefault="00E506D2" w:rsidP="008B5F86">
      <w:pPr>
        <w:pStyle w:val="Default"/>
        <w:numPr>
          <w:ilvl w:val="0"/>
          <w:numId w:val="4"/>
        </w:numPr>
        <w:ind w:left="1134" w:hanging="567"/>
        <w:rPr>
          <w:rFonts w:ascii="Gill Sans MT" w:hAnsi="Gill Sans MT"/>
        </w:rPr>
      </w:pPr>
      <w:r w:rsidRPr="00611545">
        <w:rPr>
          <w:rFonts w:ascii="Gill Sans MT" w:hAnsi="Gill Sans MT"/>
        </w:rPr>
        <w:t xml:space="preserve">all conversations with pupils or parents should be carefully and factually recorded. Confidential information should not be circulated as a matter of course although key individuals such as the Head of Sixth Form, Middle School and Lower School, may need to be kept informed. </w:t>
      </w:r>
    </w:p>
    <w:p w:rsidR="008B5F86" w:rsidRPr="00611545" w:rsidRDefault="008B5F86">
      <w:pPr>
        <w:rPr>
          <w:rFonts w:ascii="Gill Sans MT" w:hAnsi="Gill Sans MT"/>
          <w:b/>
          <w:bCs/>
        </w:rPr>
      </w:pPr>
      <w:r w:rsidRPr="00611545">
        <w:rPr>
          <w:rFonts w:ascii="Gill Sans MT" w:hAnsi="Gill Sans MT"/>
          <w:b/>
          <w:bCs/>
        </w:rPr>
        <w:br w:type="page"/>
      </w:r>
    </w:p>
    <w:p w:rsidR="00E506D2" w:rsidRPr="00611545" w:rsidRDefault="00E506D2" w:rsidP="008B5F86">
      <w:pPr>
        <w:pStyle w:val="Default"/>
        <w:rPr>
          <w:rFonts w:ascii="Gill Sans MT" w:hAnsi="Gill Sans MT"/>
          <w:b/>
          <w:color w:val="auto"/>
        </w:rPr>
      </w:pPr>
      <w:r w:rsidRPr="00611545">
        <w:rPr>
          <w:rFonts w:ascii="Gill Sans MT" w:hAnsi="Gill Sans MT"/>
          <w:b/>
          <w:color w:val="auto"/>
        </w:rPr>
        <w:lastRenderedPageBreak/>
        <w:t xml:space="preserve">Authorised Medicine </w:t>
      </w:r>
    </w:p>
    <w:p w:rsidR="00E506D2" w:rsidRPr="00611545" w:rsidRDefault="00E506D2" w:rsidP="00E506D2">
      <w:pPr>
        <w:pStyle w:val="Default"/>
        <w:rPr>
          <w:rFonts w:ascii="Gill Sans MT" w:hAnsi="Gill Sans MT"/>
        </w:rPr>
      </w:pPr>
      <w:r w:rsidRPr="00611545">
        <w:rPr>
          <w:rFonts w:ascii="Gill Sans MT" w:hAnsi="Gill Sans MT"/>
        </w:rPr>
        <w:t xml:space="preserve">The school should be informed of any medication </w:t>
      </w:r>
      <w:r w:rsidRPr="00611545">
        <w:rPr>
          <w:rFonts w:ascii="Gill Sans MT" w:hAnsi="Gill Sans MT"/>
          <w:color w:val="auto"/>
        </w:rPr>
        <w:t>(prescribed or OTC – ‘over the counter’)</w:t>
      </w:r>
      <w:r w:rsidRPr="00611545">
        <w:rPr>
          <w:rFonts w:ascii="Gill Sans MT" w:hAnsi="Gill Sans MT"/>
          <w:color w:val="FF0000"/>
        </w:rPr>
        <w:t xml:space="preserve"> </w:t>
      </w:r>
      <w:r w:rsidRPr="00611545">
        <w:rPr>
          <w:rFonts w:ascii="Gill Sans MT" w:hAnsi="Gill Sans MT"/>
        </w:rPr>
        <w:t xml:space="preserve">that is needed. This information will be passed on to the </w:t>
      </w:r>
      <w:r w:rsidR="008B5F86" w:rsidRPr="00611545">
        <w:rPr>
          <w:rFonts w:ascii="Gill Sans MT" w:hAnsi="Gill Sans MT"/>
        </w:rPr>
        <w:t xml:space="preserve">School Medical Staff </w:t>
      </w:r>
      <w:r w:rsidRPr="00611545">
        <w:rPr>
          <w:rFonts w:ascii="Gill Sans MT" w:hAnsi="Gill Sans MT"/>
        </w:rPr>
        <w:t xml:space="preserve">who will be able to supervise the administration of any medication. No pupil should take any medication without the </w:t>
      </w:r>
      <w:r w:rsidR="008B5F86" w:rsidRPr="00611545">
        <w:rPr>
          <w:rFonts w:ascii="Gill Sans MT" w:hAnsi="Gill Sans MT"/>
        </w:rPr>
        <w:t>S</w:t>
      </w:r>
      <w:r w:rsidRPr="00611545">
        <w:rPr>
          <w:rFonts w:ascii="Gill Sans MT" w:hAnsi="Gill Sans MT"/>
        </w:rPr>
        <w:t xml:space="preserve">chool’s knowledge. Parents of a pupil who may require regular medication or treatment should contact the School Medical Staff who will liaise with parents and students over its administration. It is the parent’s responsibility to ensure that all medication left in </w:t>
      </w:r>
      <w:r w:rsidR="008B5F86" w:rsidRPr="00611545">
        <w:rPr>
          <w:rFonts w:ascii="Gill Sans MT" w:hAnsi="Gill Sans MT"/>
        </w:rPr>
        <w:t>S</w:t>
      </w:r>
      <w:r w:rsidRPr="00611545">
        <w:rPr>
          <w:rFonts w:ascii="Gill Sans MT" w:hAnsi="Gill Sans MT"/>
        </w:rPr>
        <w:t xml:space="preserve">chool is kept up to date. </w:t>
      </w:r>
    </w:p>
    <w:p w:rsidR="00E506D2" w:rsidRPr="00611545" w:rsidRDefault="00E506D2" w:rsidP="00E506D2">
      <w:pPr>
        <w:pStyle w:val="Default"/>
        <w:rPr>
          <w:rFonts w:ascii="Gill Sans MT" w:hAnsi="Gill Sans MT"/>
          <w:b/>
        </w:rPr>
      </w:pPr>
    </w:p>
    <w:p w:rsidR="00E506D2" w:rsidRPr="00611545" w:rsidRDefault="00E506D2" w:rsidP="00E506D2">
      <w:pPr>
        <w:pStyle w:val="Default"/>
        <w:rPr>
          <w:rFonts w:ascii="Gill Sans MT" w:hAnsi="Gill Sans MT"/>
          <w:b/>
          <w:color w:val="auto"/>
        </w:rPr>
      </w:pPr>
      <w:r w:rsidRPr="00611545">
        <w:rPr>
          <w:rFonts w:ascii="Gill Sans MT" w:hAnsi="Gill Sans MT"/>
          <w:b/>
          <w:color w:val="auto"/>
        </w:rPr>
        <w:t>Misuse of drugs and drug testing</w:t>
      </w:r>
    </w:p>
    <w:p w:rsidR="00E506D2" w:rsidRPr="00611545" w:rsidRDefault="00E506D2" w:rsidP="00E506D2">
      <w:pPr>
        <w:pStyle w:val="Default"/>
        <w:rPr>
          <w:rFonts w:ascii="Gill Sans MT" w:hAnsi="Gill Sans MT"/>
          <w:color w:val="auto"/>
        </w:rPr>
      </w:pPr>
      <w:r w:rsidRPr="00611545">
        <w:rPr>
          <w:rFonts w:ascii="Gill Sans MT" w:hAnsi="Gill Sans MT"/>
          <w:color w:val="auto"/>
          <w:u w:val="single"/>
        </w:rPr>
        <w:t>Investigation</w:t>
      </w:r>
      <w:r w:rsidRPr="00611545">
        <w:rPr>
          <w:rFonts w:ascii="Gill Sans MT" w:hAnsi="Gill Sans MT"/>
          <w:color w:val="auto"/>
        </w:rPr>
        <w:t>:</w:t>
      </w:r>
    </w:p>
    <w:p w:rsidR="00E506D2" w:rsidRPr="00611545" w:rsidRDefault="00E506D2" w:rsidP="00E506D2">
      <w:pPr>
        <w:pStyle w:val="Default"/>
        <w:rPr>
          <w:rFonts w:ascii="Gill Sans MT" w:hAnsi="Gill Sans MT"/>
          <w:color w:val="auto"/>
        </w:rPr>
      </w:pPr>
      <w:r w:rsidRPr="00611545">
        <w:rPr>
          <w:rFonts w:ascii="Gill Sans MT" w:hAnsi="Gill Sans MT"/>
          <w:color w:val="auto"/>
        </w:rPr>
        <w:t>We will always investigate rumours about involvement in illegal drugs and substances, including questioning a pupil and, if appropriate, searching her personal possessions, subject to explicit permission granted by the Headmistress. We will inform parents as a matter of urgency and ask them to come into the school for further discussion.</w:t>
      </w:r>
    </w:p>
    <w:p w:rsidR="008B5F86" w:rsidRPr="00611545" w:rsidRDefault="008B5F86" w:rsidP="00E506D2">
      <w:pPr>
        <w:pStyle w:val="Default"/>
        <w:rPr>
          <w:rFonts w:ascii="Gill Sans MT" w:hAnsi="Gill Sans MT"/>
          <w:color w:val="auto"/>
          <w:u w:val="single"/>
        </w:rPr>
      </w:pPr>
    </w:p>
    <w:p w:rsidR="00E506D2" w:rsidRPr="00611545" w:rsidRDefault="00E506D2" w:rsidP="00E506D2">
      <w:pPr>
        <w:pStyle w:val="Default"/>
        <w:rPr>
          <w:rFonts w:ascii="Gill Sans MT" w:hAnsi="Gill Sans MT"/>
          <w:color w:val="auto"/>
        </w:rPr>
      </w:pPr>
      <w:r w:rsidRPr="00611545">
        <w:rPr>
          <w:rFonts w:ascii="Gill Sans MT" w:hAnsi="Gill Sans MT"/>
          <w:color w:val="auto"/>
          <w:u w:val="single"/>
        </w:rPr>
        <w:t>Testing</w:t>
      </w:r>
      <w:r w:rsidRPr="00611545">
        <w:rPr>
          <w:rFonts w:ascii="Gill Sans MT" w:hAnsi="Gill Sans MT"/>
          <w:color w:val="auto"/>
        </w:rPr>
        <w:t>:</w:t>
      </w:r>
    </w:p>
    <w:p w:rsidR="00E506D2" w:rsidRPr="00611545" w:rsidRDefault="00E506D2" w:rsidP="00E506D2">
      <w:pPr>
        <w:pStyle w:val="Default"/>
        <w:rPr>
          <w:rFonts w:ascii="Gill Sans MT" w:hAnsi="Gill Sans MT"/>
          <w:color w:val="auto"/>
        </w:rPr>
      </w:pPr>
      <w:r w:rsidRPr="00611545">
        <w:rPr>
          <w:rFonts w:ascii="Gill Sans MT" w:hAnsi="Gill Sans MT"/>
          <w:color w:val="auto"/>
        </w:rPr>
        <w:t>If grounds for suspicion are deemed to be sufficient,</w:t>
      </w:r>
      <w:r w:rsidR="00D6693D" w:rsidRPr="00611545">
        <w:rPr>
          <w:rFonts w:ascii="Gill Sans MT" w:hAnsi="Gill Sans MT"/>
          <w:color w:val="auto"/>
        </w:rPr>
        <w:t xml:space="preserve"> a urine or fingerprint test, supervised by qualified medical personnel, will be required straight away</w:t>
      </w:r>
      <w:r w:rsidRPr="00611545">
        <w:rPr>
          <w:rFonts w:ascii="Gill Sans MT" w:hAnsi="Gill Sans MT"/>
          <w:color w:val="auto"/>
        </w:rPr>
        <w:t>. If the result is positive for banned substances, she will face the most serious sanctions and the police may be contacted for relevant support and advice.</w:t>
      </w:r>
    </w:p>
    <w:p w:rsidR="00E506D2" w:rsidRPr="00611545" w:rsidRDefault="00E506D2" w:rsidP="00E506D2">
      <w:pPr>
        <w:pStyle w:val="Default"/>
        <w:rPr>
          <w:rFonts w:ascii="Gill Sans MT" w:hAnsi="Gill Sans MT"/>
          <w:color w:val="auto"/>
        </w:rPr>
      </w:pPr>
    </w:p>
    <w:p w:rsidR="00E506D2" w:rsidRPr="00611545" w:rsidRDefault="00E506D2" w:rsidP="00E506D2">
      <w:pPr>
        <w:pStyle w:val="Default"/>
        <w:rPr>
          <w:rFonts w:ascii="Gill Sans MT" w:hAnsi="Gill Sans MT"/>
          <w:color w:val="auto"/>
        </w:rPr>
      </w:pPr>
      <w:r w:rsidRPr="00611545">
        <w:rPr>
          <w:rFonts w:ascii="Gill Sans MT" w:hAnsi="Gill Sans MT"/>
          <w:color w:val="auto"/>
          <w:u w:val="single"/>
        </w:rPr>
        <w:t>Sanctions</w:t>
      </w:r>
      <w:r w:rsidRPr="00611545">
        <w:rPr>
          <w:rFonts w:ascii="Gill Sans MT" w:hAnsi="Gill Sans MT"/>
          <w:color w:val="auto"/>
        </w:rPr>
        <w:t>:</w:t>
      </w:r>
    </w:p>
    <w:p w:rsidR="00E506D2" w:rsidRPr="00611545" w:rsidRDefault="00E506D2" w:rsidP="00E506D2">
      <w:pPr>
        <w:pStyle w:val="Default"/>
        <w:rPr>
          <w:rFonts w:ascii="Gill Sans MT" w:hAnsi="Gill Sans MT"/>
          <w:color w:val="auto"/>
        </w:rPr>
      </w:pPr>
      <w:r w:rsidRPr="00611545">
        <w:rPr>
          <w:rFonts w:ascii="Gill Sans MT" w:hAnsi="Gill Sans MT"/>
          <w:color w:val="auto"/>
        </w:rPr>
        <w:t>The normal sanction for possession, supply or involvement with illegal drugs is expulsion. Any pupil found offering illegal drugs to another pupil will be expelled. The Police will be informed of any incident involving illegal drugs.</w:t>
      </w:r>
    </w:p>
    <w:p w:rsidR="00E506D2" w:rsidRPr="00611545" w:rsidRDefault="00E506D2" w:rsidP="00E506D2">
      <w:pPr>
        <w:pStyle w:val="Default"/>
        <w:rPr>
          <w:rFonts w:ascii="Gill Sans MT" w:hAnsi="Gill Sans MT"/>
          <w:color w:val="auto"/>
        </w:rPr>
      </w:pPr>
    </w:p>
    <w:p w:rsidR="00E506D2" w:rsidRPr="00611545" w:rsidRDefault="00E506D2" w:rsidP="00E506D2">
      <w:pPr>
        <w:pStyle w:val="Default"/>
        <w:rPr>
          <w:rFonts w:ascii="Gill Sans MT" w:hAnsi="Gill Sans MT"/>
          <w:color w:val="auto"/>
        </w:rPr>
      </w:pPr>
      <w:r w:rsidRPr="00611545">
        <w:rPr>
          <w:rFonts w:ascii="Gill Sans MT" w:hAnsi="Gill Sans MT"/>
          <w:color w:val="auto"/>
        </w:rPr>
        <w:t xml:space="preserve">Parents and pupils should be under no doubt that any pupil who contravenes the Walthamstow Hall Policy regarding drugs and drug testing may be permanently excluded from school. </w:t>
      </w:r>
    </w:p>
    <w:p w:rsidR="00E506D2" w:rsidRPr="00611545" w:rsidRDefault="00E506D2" w:rsidP="00E506D2">
      <w:pPr>
        <w:pStyle w:val="Default"/>
        <w:rPr>
          <w:rFonts w:ascii="Gill Sans MT" w:hAnsi="Gill Sans MT"/>
          <w:color w:val="auto"/>
        </w:rPr>
      </w:pPr>
    </w:p>
    <w:p w:rsidR="00E506D2" w:rsidRPr="00611545" w:rsidRDefault="00E506D2" w:rsidP="00E506D2">
      <w:pPr>
        <w:pStyle w:val="Default"/>
        <w:rPr>
          <w:rFonts w:ascii="Gill Sans MT" w:hAnsi="Gill Sans MT"/>
        </w:rPr>
      </w:pPr>
      <w:r w:rsidRPr="00611545">
        <w:rPr>
          <w:rFonts w:ascii="Gill Sans MT" w:hAnsi="Gill Sans MT"/>
          <w:b/>
          <w:bCs/>
        </w:rPr>
        <w:t xml:space="preserve">Role Responsibilities </w:t>
      </w:r>
    </w:p>
    <w:p w:rsidR="00E506D2" w:rsidRPr="00611545" w:rsidRDefault="00E506D2" w:rsidP="00E506D2">
      <w:pPr>
        <w:pStyle w:val="Default"/>
        <w:rPr>
          <w:rFonts w:ascii="Gill Sans MT" w:hAnsi="Gill Sans MT"/>
        </w:rPr>
      </w:pPr>
      <w:r w:rsidRPr="00611545">
        <w:rPr>
          <w:rFonts w:ascii="Gill Sans MT" w:hAnsi="Gill Sans MT"/>
          <w:b/>
          <w:bCs/>
        </w:rPr>
        <w:t xml:space="preserve">Headmistress: </w:t>
      </w:r>
    </w:p>
    <w:p w:rsidR="00E506D2" w:rsidRPr="00611545" w:rsidRDefault="00E506D2" w:rsidP="00E506D2">
      <w:pPr>
        <w:pStyle w:val="Default"/>
        <w:rPr>
          <w:rFonts w:ascii="Gill Sans MT" w:hAnsi="Gill Sans MT"/>
        </w:rPr>
      </w:pPr>
      <w:r w:rsidRPr="00611545">
        <w:rPr>
          <w:rFonts w:ascii="Gill Sans MT" w:hAnsi="Gill Sans MT"/>
        </w:rPr>
        <w:t xml:space="preserve">The Headmistress is responsible for: </w:t>
      </w:r>
    </w:p>
    <w:p w:rsidR="00E506D2" w:rsidRPr="00611545" w:rsidRDefault="00E506D2" w:rsidP="00E506D2">
      <w:pPr>
        <w:pStyle w:val="Default"/>
        <w:numPr>
          <w:ilvl w:val="0"/>
          <w:numId w:val="5"/>
        </w:numPr>
        <w:spacing w:after="44"/>
        <w:rPr>
          <w:rFonts w:ascii="Gill Sans MT" w:hAnsi="Gill Sans MT"/>
        </w:rPr>
      </w:pPr>
      <w:r w:rsidRPr="00611545">
        <w:rPr>
          <w:rFonts w:ascii="Gill Sans MT" w:hAnsi="Gill Sans MT"/>
        </w:rPr>
        <w:t xml:space="preserve">monitoring the implementation of the Drugs and Drug Testing Policy </w:t>
      </w:r>
    </w:p>
    <w:p w:rsidR="00E506D2" w:rsidRPr="00611545" w:rsidRDefault="00E506D2" w:rsidP="00E506D2">
      <w:pPr>
        <w:pStyle w:val="Default"/>
        <w:numPr>
          <w:ilvl w:val="0"/>
          <w:numId w:val="5"/>
        </w:numPr>
        <w:rPr>
          <w:rFonts w:ascii="Gill Sans MT" w:hAnsi="Gill Sans MT"/>
        </w:rPr>
      </w:pPr>
      <w:r w:rsidRPr="00611545">
        <w:rPr>
          <w:rFonts w:ascii="Gill Sans MT" w:hAnsi="Gill Sans MT"/>
        </w:rPr>
        <w:t xml:space="preserve">advising on drug-related incidents and making decisions on outcomes </w:t>
      </w:r>
    </w:p>
    <w:p w:rsidR="00E506D2" w:rsidRPr="00611545" w:rsidRDefault="00E506D2" w:rsidP="00E506D2">
      <w:pPr>
        <w:pStyle w:val="Default"/>
        <w:rPr>
          <w:rFonts w:ascii="Gill Sans MT" w:hAnsi="Gill Sans MT"/>
        </w:rPr>
      </w:pPr>
    </w:p>
    <w:p w:rsidR="00E506D2" w:rsidRPr="00611545" w:rsidRDefault="00E506D2" w:rsidP="00E506D2">
      <w:pPr>
        <w:pStyle w:val="Default"/>
        <w:rPr>
          <w:rFonts w:ascii="Gill Sans MT" w:hAnsi="Gill Sans MT"/>
        </w:rPr>
      </w:pPr>
      <w:r w:rsidRPr="00611545">
        <w:rPr>
          <w:rFonts w:ascii="Gill Sans MT" w:hAnsi="Gill Sans MT"/>
          <w:b/>
          <w:bCs/>
        </w:rPr>
        <w:t>Deputy Head</w:t>
      </w:r>
      <w:r w:rsidR="008B5F86" w:rsidRPr="00611545">
        <w:rPr>
          <w:rFonts w:ascii="Gill Sans MT" w:hAnsi="Gill Sans MT"/>
          <w:b/>
          <w:bCs/>
        </w:rPr>
        <w:t>s</w:t>
      </w:r>
      <w:r w:rsidRPr="00611545">
        <w:rPr>
          <w:rFonts w:ascii="Gill Sans MT" w:hAnsi="Gill Sans MT"/>
          <w:b/>
          <w:bCs/>
        </w:rPr>
        <w:t xml:space="preserve"> and Pastoral Heads </w:t>
      </w:r>
    </w:p>
    <w:p w:rsidR="00E506D2" w:rsidRPr="00611545" w:rsidRDefault="00E506D2" w:rsidP="00E506D2">
      <w:pPr>
        <w:pStyle w:val="Default"/>
        <w:rPr>
          <w:rFonts w:ascii="Gill Sans MT" w:hAnsi="Gill Sans MT"/>
        </w:rPr>
      </w:pPr>
      <w:r w:rsidRPr="00611545">
        <w:rPr>
          <w:rFonts w:ascii="Gill Sans MT" w:hAnsi="Gill Sans MT"/>
        </w:rPr>
        <w:t xml:space="preserve">They are responsible for ensuring that </w:t>
      </w:r>
    </w:p>
    <w:p w:rsidR="00E506D2" w:rsidRPr="00611545" w:rsidRDefault="00E506D2" w:rsidP="00E506D2">
      <w:pPr>
        <w:pStyle w:val="Default"/>
        <w:numPr>
          <w:ilvl w:val="0"/>
          <w:numId w:val="6"/>
        </w:numPr>
        <w:spacing w:after="44"/>
        <w:rPr>
          <w:rFonts w:ascii="Gill Sans MT" w:hAnsi="Gill Sans MT"/>
        </w:rPr>
      </w:pPr>
      <w:r w:rsidRPr="00611545">
        <w:rPr>
          <w:rFonts w:ascii="Gill Sans MT" w:hAnsi="Gill Sans MT"/>
        </w:rPr>
        <w:t xml:space="preserve">accurate and detailed records are kept of any drug-related incident </w:t>
      </w:r>
    </w:p>
    <w:p w:rsidR="00E506D2" w:rsidRPr="00611545" w:rsidRDefault="00E506D2" w:rsidP="00E506D2">
      <w:pPr>
        <w:pStyle w:val="Default"/>
        <w:numPr>
          <w:ilvl w:val="0"/>
          <w:numId w:val="6"/>
        </w:numPr>
        <w:spacing w:after="44"/>
        <w:rPr>
          <w:rFonts w:ascii="Gill Sans MT" w:hAnsi="Gill Sans MT"/>
        </w:rPr>
      </w:pPr>
      <w:r w:rsidRPr="00611545">
        <w:rPr>
          <w:rFonts w:ascii="Gill Sans MT" w:hAnsi="Gill Sans MT"/>
        </w:rPr>
        <w:t xml:space="preserve">the relevant agencies are contacted where applicable </w:t>
      </w:r>
    </w:p>
    <w:p w:rsidR="00E506D2" w:rsidRPr="00611545" w:rsidRDefault="00E506D2" w:rsidP="00E506D2">
      <w:pPr>
        <w:pStyle w:val="Default"/>
        <w:numPr>
          <w:ilvl w:val="0"/>
          <w:numId w:val="6"/>
        </w:numPr>
        <w:spacing w:after="44"/>
        <w:rPr>
          <w:rFonts w:ascii="Gill Sans MT" w:hAnsi="Gill Sans MT"/>
        </w:rPr>
      </w:pPr>
      <w:r w:rsidRPr="00611545">
        <w:rPr>
          <w:rFonts w:ascii="Gill Sans MT" w:hAnsi="Gill Sans MT"/>
        </w:rPr>
        <w:t>the PSHE</w:t>
      </w:r>
      <w:r w:rsidR="00153BE3" w:rsidRPr="00611545">
        <w:rPr>
          <w:rFonts w:ascii="Gill Sans MT" w:hAnsi="Gill Sans MT"/>
        </w:rPr>
        <w:t>E</w:t>
      </w:r>
      <w:r w:rsidRPr="00611545">
        <w:rPr>
          <w:rFonts w:ascii="Gill Sans MT" w:hAnsi="Gill Sans MT"/>
        </w:rPr>
        <w:t xml:space="preserve"> programme is reviewed and adapted regularly to incorporate relevant drug education </w:t>
      </w:r>
    </w:p>
    <w:p w:rsidR="00E506D2" w:rsidRPr="00611545" w:rsidRDefault="00E506D2" w:rsidP="00E506D2">
      <w:pPr>
        <w:pStyle w:val="Default"/>
        <w:numPr>
          <w:ilvl w:val="0"/>
          <w:numId w:val="6"/>
        </w:numPr>
        <w:rPr>
          <w:rFonts w:ascii="Gill Sans MT" w:hAnsi="Gill Sans MT"/>
        </w:rPr>
      </w:pPr>
      <w:r w:rsidRPr="00611545">
        <w:rPr>
          <w:rFonts w:ascii="Gill Sans MT" w:hAnsi="Gill Sans MT"/>
        </w:rPr>
        <w:t xml:space="preserve">any drug-related incidents are referred to the Headmistress. </w:t>
      </w:r>
    </w:p>
    <w:p w:rsidR="00E506D2" w:rsidRPr="00611545" w:rsidRDefault="00E506D2" w:rsidP="00E506D2">
      <w:pPr>
        <w:pStyle w:val="Default"/>
        <w:rPr>
          <w:rFonts w:ascii="Gill Sans MT" w:hAnsi="Gill Sans MT"/>
        </w:rPr>
      </w:pPr>
    </w:p>
    <w:p w:rsidR="00E506D2" w:rsidRPr="00611545" w:rsidRDefault="00E506D2" w:rsidP="00E506D2">
      <w:pPr>
        <w:pStyle w:val="Default"/>
        <w:rPr>
          <w:rFonts w:ascii="Gill Sans MT" w:hAnsi="Gill Sans MT"/>
        </w:rPr>
      </w:pPr>
      <w:r w:rsidRPr="00611545">
        <w:rPr>
          <w:rFonts w:ascii="Gill Sans MT" w:hAnsi="Gill Sans MT"/>
          <w:b/>
          <w:bCs/>
        </w:rPr>
        <w:t xml:space="preserve">Form Tutors </w:t>
      </w:r>
    </w:p>
    <w:p w:rsidR="00E506D2" w:rsidRPr="00611545" w:rsidRDefault="00E506D2" w:rsidP="00E506D2">
      <w:pPr>
        <w:pStyle w:val="Default"/>
        <w:rPr>
          <w:rFonts w:ascii="Gill Sans MT" w:hAnsi="Gill Sans MT"/>
        </w:rPr>
      </w:pPr>
      <w:r w:rsidRPr="00611545">
        <w:rPr>
          <w:rFonts w:ascii="Gill Sans MT" w:hAnsi="Gill Sans MT"/>
        </w:rPr>
        <w:t xml:space="preserve">They should ensure that: </w:t>
      </w:r>
    </w:p>
    <w:p w:rsidR="00E506D2" w:rsidRPr="00611545" w:rsidRDefault="00E506D2" w:rsidP="00E506D2">
      <w:pPr>
        <w:pStyle w:val="Default"/>
        <w:numPr>
          <w:ilvl w:val="0"/>
          <w:numId w:val="7"/>
        </w:numPr>
        <w:spacing w:after="47"/>
        <w:rPr>
          <w:rFonts w:ascii="Gill Sans MT" w:hAnsi="Gill Sans MT"/>
        </w:rPr>
      </w:pPr>
      <w:r w:rsidRPr="00611545">
        <w:rPr>
          <w:rFonts w:ascii="Gill Sans MT" w:hAnsi="Gill Sans MT"/>
        </w:rPr>
        <w:t xml:space="preserve">they foster an environment which encourages pupils to develop the confidence to discuss any drug-related incidents </w:t>
      </w:r>
    </w:p>
    <w:p w:rsidR="00E506D2" w:rsidRPr="00611545" w:rsidRDefault="00E506D2" w:rsidP="00E506D2">
      <w:pPr>
        <w:pStyle w:val="Default"/>
        <w:numPr>
          <w:ilvl w:val="0"/>
          <w:numId w:val="7"/>
        </w:numPr>
        <w:spacing w:after="47"/>
        <w:rPr>
          <w:rFonts w:ascii="Gill Sans MT" w:hAnsi="Gill Sans MT"/>
        </w:rPr>
      </w:pPr>
      <w:r w:rsidRPr="00611545">
        <w:rPr>
          <w:rFonts w:ascii="Gill Sans MT" w:hAnsi="Gill Sans MT"/>
        </w:rPr>
        <w:lastRenderedPageBreak/>
        <w:t xml:space="preserve">they are aware of any changes in behaviour of their pupils which could indicate drug misuse </w:t>
      </w:r>
    </w:p>
    <w:p w:rsidR="00E506D2" w:rsidRPr="00611545" w:rsidRDefault="00E506D2" w:rsidP="00E506D2">
      <w:pPr>
        <w:pStyle w:val="Default"/>
        <w:numPr>
          <w:ilvl w:val="0"/>
          <w:numId w:val="7"/>
        </w:numPr>
        <w:rPr>
          <w:rFonts w:ascii="Gill Sans MT" w:hAnsi="Gill Sans MT"/>
        </w:rPr>
      </w:pPr>
      <w:r w:rsidRPr="00611545">
        <w:rPr>
          <w:rFonts w:ascii="Gill Sans MT" w:hAnsi="Gill Sans MT"/>
        </w:rPr>
        <w:t>they have the necessary knowledge and understanding to deliver relevant parts of the PSHE</w:t>
      </w:r>
      <w:r w:rsidR="008B5F86" w:rsidRPr="00611545">
        <w:rPr>
          <w:rFonts w:ascii="Gill Sans MT" w:hAnsi="Gill Sans MT"/>
        </w:rPr>
        <w:t>E</w:t>
      </w:r>
      <w:r w:rsidRPr="00611545">
        <w:rPr>
          <w:rFonts w:ascii="Gill Sans MT" w:hAnsi="Gill Sans MT"/>
        </w:rPr>
        <w:t xml:space="preserve"> programme relating to drugs education. </w:t>
      </w:r>
    </w:p>
    <w:p w:rsidR="00E506D2" w:rsidRPr="00611545" w:rsidRDefault="00E506D2" w:rsidP="00E506D2">
      <w:pPr>
        <w:pStyle w:val="Default"/>
        <w:rPr>
          <w:rFonts w:ascii="Gill Sans MT" w:hAnsi="Gill Sans MT"/>
        </w:rPr>
      </w:pPr>
    </w:p>
    <w:p w:rsidR="00E506D2" w:rsidRPr="00611545" w:rsidRDefault="00E506D2" w:rsidP="00E506D2">
      <w:pPr>
        <w:pStyle w:val="Default"/>
        <w:rPr>
          <w:rFonts w:ascii="Gill Sans MT" w:hAnsi="Gill Sans MT"/>
        </w:rPr>
      </w:pPr>
      <w:r w:rsidRPr="00611545">
        <w:rPr>
          <w:rFonts w:ascii="Gill Sans MT" w:hAnsi="Gill Sans MT"/>
        </w:rPr>
        <w:t>In addition, all staff should ensure that they understand the Drugs and Drug Testing Policy and the procedure to deal with any drug related incidents. They should also report any relevant changes in behaviour of pupils and report them immediately through the pastoral staff.</w:t>
      </w:r>
    </w:p>
    <w:p w:rsidR="00E506D2" w:rsidRPr="00611545" w:rsidRDefault="00E506D2" w:rsidP="00E506D2">
      <w:pPr>
        <w:pStyle w:val="Default"/>
        <w:rPr>
          <w:rFonts w:ascii="Gill Sans MT" w:hAnsi="Gill Sans MT"/>
        </w:rPr>
      </w:pPr>
    </w:p>
    <w:p w:rsidR="00C4576B" w:rsidRPr="00611545" w:rsidRDefault="00C4576B" w:rsidP="00C4576B">
      <w:pPr>
        <w:rPr>
          <w:rFonts w:ascii="Gill Sans MT" w:hAnsi="Gill Sans MT"/>
          <w:sz w:val="24"/>
          <w:szCs w:val="24"/>
        </w:rPr>
      </w:pPr>
      <w:r w:rsidRPr="00611545">
        <w:rPr>
          <w:rFonts w:ascii="Gill Sans MT" w:hAnsi="Gill Sans MT"/>
          <w:sz w:val="24"/>
          <w:szCs w:val="24"/>
        </w:rPr>
        <w:t>This is a Governing Body policy. It will be reviewed regularly by the Governing Body.</w:t>
      </w:r>
    </w:p>
    <w:p w:rsidR="00C4576B" w:rsidRPr="00611545" w:rsidRDefault="00C4576B" w:rsidP="00E506D2">
      <w:pPr>
        <w:pStyle w:val="Default"/>
        <w:rPr>
          <w:rFonts w:ascii="Gill Sans MT" w:hAnsi="Gill Sans MT"/>
        </w:rPr>
      </w:pPr>
    </w:p>
    <w:p w:rsidR="00E506D2" w:rsidRPr="00611545" w:rsidRDefault="00E506D2" w:rsidP="00E506D2">
      <w:pPr>
        <w:pStyle w:val="Default"/>
        <w:rPr>
          <w:rFonts w:ascii="Gill Sans MT" w:hAnsi="Gill Sans MT"/>
        </w:rPr>
      </w:pPr>
      <w:r w:rsidRPr="00611545">
        <w:rPr>
          <w:rFonts w:ascii="Gill Sans MT" w:hAnsi="Gill Sans MT"/>
        </w:rPr>
        <w:t>This policy has regard to the guidance issued by the Secretary of State.</w:t>
      </w:r>
    </w:p>
    <w:p w:rsidR="00E506D2" w:rsidRPr="00611545" w:rsidRDefault="00E506D2" w:rsidP="00E506D2">
      <w:pPr>
        <w:pStyle w:val="Default"/>
        <w:rPr>
          <w:rFonts w:ascii="Gill Sans MT" w:hAnsi="Gill Sans MT"/>
        </w:rPr>
      </w:pPr>
    </w:p>
    <w:p w:rsidR="00E506D2" w:rsidRPr="00611545" w:rsidRDefault="00E506D2" w:rsidP="00E506D2">
      <w:pPr>
        <w:pStyle w:val="Default"/>
        <w:rPr>
          <w:rFonts w:ascii="Gill Sans MT" w:hAnsi="Gill Sans MT"/>
          <w:b/>
        </w:rPr>
      </w:pPr>
      <w:r w:rsidRPr="00611545">
        <w:rPr>
          <w:rFonts w:ascii="Gill Sans MT" w:hAnsi="Gill Sans MT"/>
          <w:b/>
          <w:i/>
        </w:rPr>
        <w:t>Walthamstow Hall policies are approved, ratified and reviewed regularly by the Governing Body.</w:t>
      </w:r>
      <w:r w:rsidRPr="00611545">
        <w:rPr>
          <w:rFonts w:ascii="Gill Sans MT" w:hAnsi="Gill Sans MT"/>
          <w:b/>
          <w:i/>
        </w:rPr>
        <w:tab/>
      </w:r>
      <w:r w:rsidRPr="00611545">
        <w:rPr>
          <w:rFonts w:ascii="Gill Sans MT" w:hAnsi="Gill Sans MT"/>
          <w:b/>
          <w:i/>
        </w:rPr>
        <w:tab/>
      </w:r>
      <w:r w:rsidRPr="00611545">
        <w:rPr>
          <w:rFonts w:ascii="Gill Sans MT" w:hAnsi="Gill Sans MT"/>
          <w:b/>
          <w:i/>
        </w:rPr>
        <w:tab/>
      </w:r>
      <w:r w:rsidRPr="00611545">
        <w:rPr>
          <w:rFonts w:ascii="Gill Sans MT" w:hAnsi="Gill Sans MT"/>
          <w:b/>
          <w:i/>
        </w:rPr>
        <w:tab/>
      </w:r>
      <w:r w:rsidRPr="00611545">
        <w:rPr>
          <w:rFonts w:ascii="Gill Sans MT" w:hAnsi="Gill Sans MT"/>
          <w:b/>
          <w:i/>
        </w:rPr>
        <w:tab/>
      </w:r>
      <w:r w:rsidRPr="00611545">
        <w:rPr>
          <w:rFonts w:ascii="Gill Sans MT" w:hAnsi="Gill Sans MT"/>
          <w:b/>
          <w:i/>
        </w:rPr>
        <w:tab/>
      </w:r>
      <w:r w:rsidRPr="00611545">
        <w:rPr>
          <w:rFonts w:ascii="Gill Sans MT" w:hAnsi="Gill Sans MT"/>
          <w:b/>
          <w:i/>
        </w:rPr>
        <w:tab/>
      </w:r>
      <w:r w:rsidRPr="00611545">
        <w:rPr>
          <w:rFonts w:ascii="Gill Sans MT" w:hAnsi="Gill Sans MT"/>
          <w:b/>
          <w:i/>
        </w:rPr>
        <w:tab/>
      </w:r>
      <w:r w:rsidRPr="00611545">
        <w:rPr>
          <w:rFonts w:ascii="Gill Sans MT" w:hAnsi="Gill Sans MT"/>
          <w:b/>
          <w:i/>
        </w:rPr>
        <w:tab/>
      </w:r>
      <w:r w:rsidRPr="00611545">
        <w:rPr>
          <w:rFonts w:ascii="Gill Sans MT" w:hAnsi="Gill Sans MT"/>
          <w:b/>
          <w:i/>
        </w:rPr>
        <w:tab/>
      </w:r>
      <w:r w:rsidRPr="00611545">
        <w:rPr>
          <w:rFonts w:ascii="Gill Sans MT" w:hAnsi="Gill Sans MT"/>
          <w:b/>
          <w:i/>
        </w:rPr>
        <w:tab/>
      </w:r>
    </w:p>
    <w:p w:rsidR="00205BC5" w:rsidRPr="00611545" w:rsidRDefault="00205BC5">
      <w:pPr>
        <w:rPr>
          <w:rFonts w:ascii="Gill Sans MT" w:hAnsi="Gill Sans MT"/>
        </w:rPr>
      </w:pPr>
    </w:p>
    <w:p w:rsidR="00C4576B" w:rsidRPr="00611545" w:rsidRDefault="00C4576B">
      <w:pPr>
        <w:rPr>
          <w:rFonts w:ascii="Gill Sans MT" w:hAnsi="Gill Sans MT"/>
        </w:rPr>
      </w:pPr>
    </w:p>
    <w:p w:rsidR="00D737D7" w:rsidRPr="00611545" w:rsidRDefault="00D737D7" w:rsidP="00C4576B">
      <w:pPr>
        <w:jc w:val="right"/>
        <w:rPr>
          <w:rFonts w:ascii="Gill Sans MT" w:hAnsi="Gill Sans MT"/>
          <w:sz w:val="24"/>
          <w:szCs w:val="24"/>
        </w:rPr>
      </w:pPr>
    </w:p>
    <w:p w:rsidR="00D737D7" w:rsidRPr="00611545" w:rsidRDefault="007362C4" w:rsidP="00C4576B">
      <w:pPr>
        <w:jc w:val="right"/>
        <w:rPr>
          <w:rFonts w:ascii="Gill Sans MT" w:hAnsi="Gill Sans MT"/>
          <w:sz w:val="24"/>
          <w:szCs w:val="24"/>
        </w:rPr>
      </w:pPr>
      <w:r w:rsidRPr="00611545">
        <w:rPr>
          <w:rFonts w:ascii="Gill Sans MT" w:hAnsi="Gill Sans MT"/>
          <w:sz w:val="24"/>
          <w:szCs w:val="24"/>
        </w:rPr>
        <w:t>Reviewed June 201</w:t>
      </w:r>
      <w:r w:rsidR="00975333" w:rsidRPr="00611545">
        <w:rPr>
          <w:rFonts w:ascii="Gill Sans MT" w:hAnsi="Gill Sans MT"/>
          <w:sz w:val="24"/>
          <w:szCs w:val="24"/>
        </w:rPr>
        <w:t>8</w:t>
      </w:r>
    </w:p>
    <w:p w:rsidR="00A3628A" w:rsidRPr="00611545" w:rsidRDefault="007362C4" w:rsidP="00C4576B">
      <w:pPr>
        <w:jc w:val="right"/>
        <w:rPr>
          <w:rFonts w:ascii="Gill Sans MT" w:hAnsi="Gill Sans MT"/>
          <w:sz w:val="24"/>
          <w:szCs w:val="24"/>
        </w:rPr>
      </w:pPr>
      <w:r w:rsidRPr="00611545">
        <w:rPr>
          <w:rFonts w:ascii="Gill Sans MT" w:hAnsi="Gill Sans MT"/>
          <w:sz w:val="24"/>
          <w:szCs w:val="24"/>
        </w:rPr>
        <w:t>Next Review June 201</w:t>
      </w:r>
      <w:r w:rsidR="00975333" w:rsidRPr="00611545">
        <w:rPr>
          <w:rFonts w:ascii="Gill Sans MT" w:hAnsi="Gill Sans MT"/>
          <w:sz w:val="24"/>
          <w:szCs w:val="24"/>
        </w:rPr>
        <w:t>9</w:t>
      </w:r>
    </w:p>
    <w:p w:rsidR="00C4576B" w:rsidRPr="00611545" w:rsidRDefault="00C4576B" w:rsidP="00C4576B">
      <w:pPr>
        <w:jc w:val="right"/>
        <w:rPr>
          <w:rFonts w:ascii="Gill Sans MT" w:hAnsi="Gill Sans MT"/>
          <w:sz w:val="24"/>
          <w:szCs w:val="24"/>
        </w:rPr>
      </w:pPr>
    </w:p>
    <w:p w:rsidR="00C4576B" w:rsidRPr="00611545" w:rsidRDefault="00C4576B" w:rsidP="00C4576B">
      <w:pPr>
        <w:jc w:val="right"/>
        <w:rPr>
          <w:rFonts w:ascii="Gill Sans MT" w:hAnsi="Gill Sans MT"/>
          <w:sz w:val="24"/>
          <w:szCs w:val="24"/>
        </w:rPr>
      </w:pPr>
    </w:p>
    <w:p w:rsidR="00C4576B" w:rsidRPr="00611545" w:rsidRDefault="00C4576B" w:rsidP="00C4576B">
      <w:pPr>
        <w:jc w:val="right"/>
        <w:rPr>
          <w:rFonts w:ascii="Gill Sans MT" w:hAnsi="Gill Sans MT"/>
          <w:sz w:val="24"/>
          <w:szCs w:val="24"/>
        </w:rPr>
      </w:pPr>
    </w:p>
    <w:p w:rsidR="00C4576B" w:rsidRPr="00611545" w:rsidRDefault="00C4576B" w:rsidP="00C4576B">
      <w:pPr>
        <w:rPr>
          <w:rFonts w:ascii="Gill Sans MT" w:hAnsi="Gill Sans MT"/>
          <w:sz w:val="24"/>
          <w:szCs w:val="24"/>
        </w:rPr>
      </w:pPr>
      <w:r w:rsidRPr="00611545">
        <w:rPr>
          <w:rFonts w:ascii="Gill Sans MT" w:hAnsi="Gill Sans MT"/>
          <w:sz w:val="24"/>
          <w:szCs w:val="24"/>
        </w:rPr>
        <w:t>Signed: …………………………………………………Date: ………………………</w:t>
      </w:r>
    </w:p>
    <w:p w:rsidR="00C4576B" w:rsidRPr="00611545" w:rsidRDefault="00C4576B" w:rsidP="00C4576B">
      <w:pPr>
        <w:rPr>
          <w:rFonts w:ascii="Gill Sans MT" w:hAnsi="Gill Sans MT"/>
          <w:sz w:val="24"/>
          <w:szCs w:val="24"/>
        </w:rPr>
      </w:pPr>
    </w:p>
    <w:p w:rsidR="00C4576B" w:rsidRPr="00611545" w:rsidRDefault="00C4576B" w:rsidP="00C4576B">
      <w:pPr>
        <w:rPr>
          <w:rFonts w:ascii="Gill Sans MT" w:hAnsi="Gill Sans MT"/>
          <w:sz w:val="24"/>
          <w:szCs w:val="24"/>
        </w:rPr>
      </w:pPr>
      <w:r w:rsidRPr="00611545">
        <w:rPr>
          <w:rFonts w:ascii="Gill Sans MT" w:hAnsi="Gill Sans MT"/>
          <w:sz w:val="24"/>
          <w:szCs w:val="24"/>
        </w:rPr>
        <w:t xml:space="preserve">                </w:t>
      </w:r>
      <w:r w:rsidR="00A3628A" w:rsidRPr="00611545">
        <w:rPr>
          <w:rFonts w:ascii="Gill Sans MT" w:hAnsi="Gill Sans MT"/>
          <w:sz w:val="24"/>
          <w:szCs w:val="24"/>
        </w:rPr>
        <w:t xml:space="preserve">                             Mrs J Adams</w:t>
      </w:r>
    </w:p>
    <w:p w:rsidR="00C4576B" w:rsidRPr="00611545" w:rsidRDefault="00C4576B" w:rsidP="00C4576B">
      <w:pPr>
        <w:rPr>
          <w:rFonts w:ascii="Gill Sans MT" w:hAnsi="Gill Sans MT"/>
          <w:sz w:val="24"/>
          <w:szCs w:val="24"/>
        </w:rPr>
      </w:pPr>
      <w:r w:rsidRPr="00611545">
        <w:rPr>
          <w:rFonts w:ascii="Gill Sans MT" w:hAnsi="Gill Sans MT"/>
          <w:sz w:val="24"/>
          <w:szCs w:val="24"/>
        </w:rPr>
        <w:t xml:space="preserve">            </w:t>
      </w:r>
      <w:r w:rsidR="00A3628A" w:rsidRPr="00611545">
        <w:rPr>
          <w:rFonts w:ascii="Gill Sans MT" w:hAnsi="Gill Sans MT"/>
          <w:sz w:val="24"/>
          <w:szCs w:val="24"/>
        </w:rPr>
        <w:t xml:space="preserve">                           Chair</w:t>
      </w:r>
      <w:r w:rsidRPr="00611545">
        <w:rPr>
          <w:rFonts w:ascii="Gill Sans MT" w:hAnsi="Gill Sans MT"/>
          <w:sz w:val="24"/>
          <w:szCs w:val="24"/>
        </w:rPr>
        <w:t xml:space="preserve"> of Governors</w:t>
      </w:r>
    </w:p>
    <w:p w:rsidR="00C4576B" w:rsidRPr="00611545" w:rsidRDefault="00C4576B">
      <w:pPr>
        <w:rPr>
          <w:rFonts w:ascii="Gill Sans MT" w:hAnsi="Gill Sans MT"/>
        </w:rPr>
      </w:pPr>
    </w:p>
    <w:sectPr w:rsidR="00C4576B" w:rsidRPr="00611545" w:rsidSect="007749C5">
      <w:footerReference w:type="default" r:id="rId10"/>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3BC" w:rsidRDefault="007F03BC" w:rsidP="00EA6D83">
      <w:r>
        <w:separator/>
      </w:r>
    </w:p>
  </w:endnote>
  <w:endnote w:type="continuationSeparator" w:id="0">
    <w:p w:rsidR="007F03BC" w:rsidRDefault="007F03BC" w:rsidP="00EA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rPr>
      <w:id w:val="14483115"/>
      <w:docPartObj>
        <w:docPartGallery w:val="Page Numbers (Bottom of Page)"/>
        <w:docPartUnique/>
      </w:docPartObj>
    </w:sdtPr>
    <w:sdtEndPr>
      <w:rPr>
        <w:color w:val="auto"/>
      </w:rPr>
    </w:sdtEndPr>
    <w:sdtContent>
      <w:p w:rsidR="007F03BC" w:rsidRPr="007749C5" w:rsidRDefault="007F03BC" w:rsidP="007749C5">
        <w:pPr>
          <w:pStyle w:val="Footer"/>
          <w:jc w:val="right"/>
          <w:rPr>
            <w:color w:val="808080" w:themeColor="background1" w:themeShade="80"/>
          </w:rPr>
        </w:pPr>
        <w:r>
          <w:rPr>
            <w:color w:val="808080" w:themeColor="background1" w:themeShade="80"/>
          </w:rPr>
          <w:t>Drugs and Drug Testing Policy</w:t>
        </w:r>
        <w:r w:rsidRPr="00D737D7">
          <w:rPr>
            <w:color w:val="808080" w:themeColor="background1" w:themeShade="80"/>
          </w:rPr>
          <w:t xml:space="preserve"> </w:t>
        </w:r>
        <w:r>
          <w:rPr>
            <w:color w:val="808080" w:themeColor="background1" w:themeShade="80"/>
          </w:rPr>
          <w:t>June 201</w:t>
        </w:r>
        <w:r w:rsidR="00975333">
          <w:rPr>
            <w:color w:val="808080" w:themeColor="background1" w:themeShade="80"/>
          </w:rPr>
          <w:t>8</w:t>
        </w:r>
        <w:r w:rsidRPr="00D737D7">
          <w:rPr>
            <w:color w:val="808080" w:themeColor="background1" w:themeShade="80"/>
          </w:rPr>
          <w:t xml:space="preserve">                                                                                                                </w:t>
        </w:r>
        <w:r>
          <w:rPr>
            <w:color w:val="808080" w:themeColor="background1" w:themeShade="80"/>
          </w:rPr>
          <w:t xml:space="preserve">   </w:t>
        </w:r>
        <w:r w:rsidRPr="00D737D7">
          <w:rPr>
            <w:color w:val="808080" w:themeColor="background1" w:themeShade="80"/>
          </w:rPr>
          <w:t xml:space="preserve"> </w:t>
        </w:r>
        <w:r>
          <w:fldChar w:fldCharType="begin"/>
        </w:r>
        <w:r>
          <w:instrText xml:space="preserve"> PAGE   \* MERGEFORMAT </w:instrText>
        </w:r>
        <w:r>
          <w:fldChar w:fldCharType="separate"/>
        </w:r>
        <w:r w:rsidR="00611545">
          <w:rPr>
            <w:noProof/>
          </w:rPr>
          <w:t>2</w:t>
        </w:r>
        <w:r>
          <w:rPr>
            <w:noProof/>
          </w:rPr>
          <w:fldChar w:fldCharType="end"/>
        </w:r>
      </w:p>
    </w:sdtContent>
  </w:sdt>
  <w:p w:rsidR="007F03BC" w:rsidRDefault="007F0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color w:val="808080" w:themeColor="background1" w:themeShade="80"/>
      </w:rPr>
      <w:id w:val="-681903037"/>
      <w:docPartObj>
        <w:docPartGallery w:val="Page Numbers (Bottom of Page)"/>
        <w:docPartUnique/>
      </w:docPartObj>
    </w:sdtPr>
    <w:sdtEndPr>
      <w:rPr>
        <w:rFonts w:ascii="Times New Roman" w:hAnsi="Times New Roman"/>
        <w:color w:val="auto"/>
      </w:rPr>
    </w:sdtEndPr>
    <w:sdtContent>
      <w:p w:rsidR="007F03BC" w:rsidRPr="007749C5" w:rsidRDefault="007F03BC" w:rsidP="007749C5">
        <w:pPr>
          <w:pStyle w:val="Footer"/>
          <w:rPr>
            <w:color w:val="808080" w:themeColor="background1" w:themeShade="80"/>
          </w:rPr>
        </w:pPr>
        <w:r w:rsidRPr="00611545">
          <w:rPr>
            <w:rFonts w:ascii="Gill Sans MT" w:hAnsi="Gill Sans MT"/>
            <w:color w:val="808080" w:themeColor="background1" w:themeShade="80"/>
          </w:rPr>
          <w:t>Drugs and Drug Testing Policy June 201</w:t>
        </w:r>
        <w:r w:rsidR="00975333" w:rsidRPr="00611545">
          <w:rPr>
            <w:rFonts w:ascii="Gill Sans MT" w:hAnsi="Gill Sans MT"/>
            <w:color w:val="808080" w:themeColor="background1" w:themeShade="80"/>
          </w:rPr>
          <w:t>8</w:t>
        </w:r>
        <w:r w:rsidRPr="00611545">
          <w:rPr>
            <w:rFonts w:ascii="Gill Sans MT" w:hAnsi="Gill Sans MT"/>
            <w:color w:val="808080" w:themeColor="background1" w:themeShade="80"/>
          </w:rPr>
          <w:t xml:space="preserve">      </w:t>
        </w:r>
        <w:r w:rsidRPr="00611545">
          <w:rPr>
            <w:rFonts w:ascii="Gill Sans MT" w:hAnsi="Gill Sans MT"/>
            <w:color w:val="808080" w:themeColor="background1" w:themeShade="80"/>
          </w:rPr>
          <w:tab/>
        </w:r>
        <w:r w:rsidRPr="00611545">
          <w:rPr>
            <w:rFonts w:ascii="Gill Sans MT" w:hAnsi="Gill Sans MT"/>
            <w:color w:val="808080" w:themeColor="background1" w:themeShade="80"/>
          </w:rPr>
          <w:tab/>
        </w:r>
        <w:r w:rsidRPr="00611545">
          <w:rPr>
            <w:rFonts w:ascii="Gill Sans MT" w:hAnsi="Gill Sans MT"/>
            <w:color w:val="808080" w:themeColor="background1" w:themeShade="80"/>
          </w:rPr>
          <w:tab/>
          <w:t xml:space="preserve">  </w:t>
        </w:r>
        <w:r w:rsidRPr="00611545">
          <w:rPr>
            <w:rFonts w:ascii="Gill Sans MT" w:hAnsi="Gill Sans MT"/>
          </w:rPr>
          <w:fldChar w:fldCharType="begin"/>
        </w:r>
        <w:r w:rsidRPr="00611545">
          <w:rPr>
            <w:rFonts w:ascii="Gill Sans MT" w:hAnsi="Gill Sans MT"/>
          </w:rPr>
          <w:instrText xml:space="preserve"> PAGE   \* MERGEFORMAT </w:instrText>
        </w:r>
        <w:r w:rsidRPr="00611545">
          <w:rPr>
            <w:rFonts w:ascii="Gill Sans MT" w:hAnsi="Gill Sans MT"/>
          </w:rPr>
          <w:fldChar w:fldCharType="separate"/>
        </w:r>
        <w:r w:rsidR="00611545">
          <w:rPr>
            <w:rFonts w:ascii="Gill Sans MT" w:hAnsi="Gill Sans MT"/>
            <w:noProof/>
          </w:rPr>
          <w:t>4</w:t>
        </w:r>
        <w:r w:rsidRPr="00611545">
          <w:rPr>
            <w:rFonts w:ascii="Gill Sans MT" w:hAnsi="Gill Sans MT"/>
            <w:noProof/>
          </w:rPr>
          <w:fldChar w:fldCharType="end"/>
        </w:r>
        <w:r w:rsidRPr="00611545">
          <w:rPr>
            <w:rFonts w:ascii="Gill Sans MT" w:hAnsi="Gill Sans MT"/>
            <w:color w:val="808080" w:themeColor="background1" w:themeShade="80"/>
          </w:rPr>
          <w:t xml:space="preserve">   </w:t>
        </w:r>
        <w:r w:rsidRPr="00D737D7">
          <w:rPr>
            <w:color w:val="808080" w:themeColor="background1" w:themeShade="80"/>
          </w:rPr>
          <w:t xml:space="preserve">                                                                                                     </w:t>
        </w:r>
        <w:r>
          <w:rPr>
            <w:color w:val="808080" w:themeColor="background1" w:themeShade="80"/>
          </w:rPr>
          <w:t xml:space="preserve">   </w:t>
        </w:r>
        <w:r w:rsidRPr="00D737D7">
          <w:rPr>
            <w:color w:val="808080" w:themeColor="background1" w:themeShade="80"/>
          </w:rPr>
          <w:t xml:space="preserve"> </w:t>
        </w:r>
      </w:p>
    </w:sdtContent>
  </w:sdt>
  <w:p w:rsidR="007F03BC" w:rsidRDefault="007F0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3BC" w:rsidRDefault="007F03BC" w:rsidP="00EA6D83">
      <w:r>
        <w:separator/>
      </w:r>
    </w:p>
  </w:footnote>
  <w:footnote w:type="continuationSeparator" w:id="0">
    <w:p w:rsidR="007F03BC" w:rsidRDefault="007F03BC" w:rsidP="00EA6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C82"/>
    <w:multiLevelType w:val="hybridMultilevel"/>
    <w:tmpl w:val="214E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75771"/>
    <w:multiLevelType w:val="hybridMultilevel"/>
    <w:tmpl w:val="2B16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46669F"/>
    <w:multiLevelType w:val="hybridMultilevel"/>
    <w:tmpl w:val="535E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745EA0"/>
    <w:multiLevelType w:val="hybridMultilevel"/>
    <w:tmpl w:val="62CE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FC3D67"/>
    <w:multiLevelType w:val="hybridMultilevel"/>
    <w:tmpl w:val="DD2E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E15868"/>
    <w:multiLevelType w:val="hybridMultilevel"/>
    <w:tmpl w:val="89E0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76119A"/>
    <w:multiLevelType w:val="hybridMultilevel"/>
    <w:tmpl w:val="814CC098"/>
    <w:lvl w:ilvl="0" w:tplc="BBC4EA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1435D9"/>
    <w:multiLevelType w:val="hybridMultilevel"/>
    <w:tmpl w:val="21FC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2"/>
  </w:num>
  <w:num w:numId="6">
    <w:abstractNumId w:val="4"/>
  </w:num>
  <w:num w:numId="7">
    <w:abstractNumId w:val="1"/>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Horner">
    <w15:presenceInfo w15:providerId="AD" w15:userId="S-1-5-21-1968962921-307590363-2780223688-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D2"/>
    <w:rsid w:val="00007085"/>
    <w:rsid w:val="00153BE3"/>
    <w:rsid w:val="00205BC5"/>
    <w:rsid w:val="004E29E4"/>
    <w:rsid w:val="005D20EC"/>
    <w:rsid w:val="005D47D2"/>
    <w:rsid w:val="00611545"/>
    <w:rsid w:val="00724466"/>
    <w:rsid w:val="007362C4"/>
    <w:rsid w:val="007749C5"/>
    <w:rsid w:val="007752EE"/>
    <w:rsid w:val="007F03BC"/>
    <w:rsid w:val="00852877"/>
    <w:rsid w:val="008B5F86"/>
    <w:rsid w:val="00975333"/>
    <w:rsid w:val="00A3628A"/>
    <w:rsid w:val="00A7201C"/>
    <w:rsid w:val="00C4576B"/>
    <w:rsid w:val="00C54463"/>
    <w:rsid w:val="00D1405B"/>
    <w:rsid w:val="00D6693D"/>
    <w:rsid w:val="00D737D7"/>
    <w:rsid w:val="00E506D2"/>
    <w:rsid w:val="00EA6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76B"/>
    <w:rPr>
      <w:rFonts w:eastAsia="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06D2"/>
    <w:pPr>
      <w:autoSpaceDE w:val="0"/>
      <w:autoSpaceDN w:val="0"/>
      <w:adjustRightInd w:val="0"/>
    </w:pPr>
    <w:rPr>
      <w:rFonts w:cs="Times New Roman"/>
      <w:color w:val="000000"/>
      <w:szCs w:val="24"/>
    </w:rPr>
  </w:style>
  <w:style w:type="paragraph" w:styleId="Header">
    <w:name w:val="header"/>
    <w:basedOn w:val="Normal"/>
    <w:link w:val="HeaderChar"/>
    <w:uiPriority w:val="99"/>
    <w:unhideWhenUsed/>
    <w:rsid w:val="00EA6D83"/>
    <w:pPr>
      <w:tabs>
        <w:tab w:val="center" w:pos="4513"/>
        <w:tab w:val="right" w:pos="9026"/>
      </w:tabs>
    </w:pPr>
  </w:style>
  <w:style w:type="character" w:customStyle="1" w:styleId="HeaderChar">
    <w:name w:val="Header Char"/>
    <w:basedOn w:val="DefaultParagraphFont"/>
    <w:link w:val="Header"/>
    <w:uiPriority w:val="99"/>
    <w:rsid w:val="00EA6D83"/>
    <w:rPr>
      <w:rFonts w:eastAsia="Times New Roman" w:cs="Times New Roman"/>
      <w:sz w:val="20"/>
      <w:szCs w:val="20"/>
      <w:lang w:eastAsia="en-GB"/>
    </w:rPr>
  </w:style>
  <w:style w:type="paragraph" w:styleId="Footer">
    <w:name w:val="footer"/>
    <w:basedOn w:val="Normal"/>
    <w:link w:val="FooterChar"/>
    <w:uiPriority w:val="99"/>
    <w:unhideWhenUsed/>
    <w:rsid w:val="00EA6D83"/>
    <w:pPr>
      <w:tabs>
        <w:tab w:val="center" w:pos="4513"/>
        <w:tab w:val="right" w:pos="9026"/>
      </w:tabs>
    </w:pPr>
  </w:style>
  <w:style w:type="character" w:customStyle="1" w:styleId="FooterChar">
    <w:name w:val="Footer Char"/>
    <w:basedOn w:val="DefaultParagraphFont"/>
    <w:link w:val="Footer"/>
    <w:uiPriority w:val="99"/>
    <w:rsid w:val="00EA6D83"/>
    <w:rPr>
      <w:rFonts w:eastAsia="Times New Roman" w:cs="Times New Roman"/>
      <w:sz w:val="20"/>
      <w:szCs w:val="20"/>
      <w:lang w:eastAsia="en-GB"/>
    </w:rPr>
  </w:style>
  <w:style w:type="paragraph" w:styleId="BalloonText">
    <w:name w:val="Balloon Text"/>
    <w:basedOn w:val="Normal"/>
    <w:link w:val="BalloonTextChar"/>
    <w:uiPriority w:val="99"/>
    <w:semiHidden/>
    <w:unhideWhenUsed/>
    <w:rsid w:val="007362C4"/>
    <w:rPr>
      <w:rFonts w:ascii="Tahoma" w:hAnsi="Tahoma" w:cs="Tahoma"/>
      <w:sz w:val="16"/>
      <w:szCs w:val="16"/>
    </w:rPr>
  </w:style>
  <w:style w:type="character" w:customStyle="1" w:styleId="BalloonTextChar">
    <w:name w:val="Balloon Text Char"/>
    <w:basedOn w:val="DefaultParagraphFont"/>
    <w:link w:val="BalloonText"/>
    <w:uiPriority w:val="99"/>
    <w:semiHidden/>
    <w:rsid w:val="007362C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76B"/>
    <w:rPr>
      <w:rFonts w:eastAsia="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06D2"/>
    <w:pPr>
      <w:autoSpaceDE w:val="0"/>
      <w:autoSpaceDN w:val="0"/>
      <w:adjustRightInd w:val="0"/>
    </w:pPr>
    <w:rPr>
      <w:rFonts w:cs="Times New Roman"/>
      <w:color w:val="000000"/>
      <w:szCs w:val="24"/>
    </w:rPr>
  </w:style>
  <w:style w:type="paragraph" w:styleId="Header">
    <w:name w:val="header"/>
    <w:basedOn w:val="Normal"/>
    <w:link w:val="HeaderChar"/>
    <w:uiPriority w:val="99"/>
    <w:unhideWhenUsed/>
    <w:rsid w:val="00EA6D83"/>
    <w:pPr>
      <w:tabs>
        <w:tab w:val="center" w:pos="4513"/>
        <w:tab w:val="right" w:pos="9026"/>
      </w:tabs>
    </w:pPr>
  </w:style>
  <w:style w:type="character" w:customStyle="1" w:styleId="HeaderChar">
    <w:name w:val="Header Char"/>
    <w:basedOn w:val="DefaultParagraphFont"/>
    <w:link w:val="Header"/>
    <w:uiPriority w:val="99"/>
    <w:rsid w:val="00EA6D83"/>
    <w:rPr>
      <w:rFonts w:eastAsia="Times New Roman" w:cs="Times New Roman"/>
      <w:sz w:val="20"/>
      <w:szCs w:val="20"/>
      <w:lang w:eastAsia="en-GB"/>
    </w:rPr>
  </w:style>
  <w:style w:type="paragraph" w:styleId="Footer">
    <w:name w:val="footer"/>
    <w:basedOn w:val="Normal"/>
    <w:link w:val="FooterChar"/>
    <w:uiPriority w:val="99"/>
    <w:unhideWhenUsed/>
    <w:rsid w:val="00EA6D83"/>
    <w:pPr>
      <w:tabs>
        <w:tab w:val="center" w:pos="4513"/>
        <w:tab w:val="right" w:pos="9026"/>
      </w:tabs>
    </w:pPr>
  </w:style>
  <w:style w:type="character" w:customStyle="1" w:styleId="FooterChar">
    <w:name w:val="Footer Char"/>
    <w:basedOn w:val="DefaultParagraphFont"/>
    <w:link w:val="Footer"/>
    <w:uiPriority w:val="99"/>
    <w:rsid w:val="00EA6D83"/>
    <w:rPr>
      <w:rFonts w:eastAsia="Times New Roman" w:cs="Times New Roman"/>
      <w:sz w:val="20"/>
      <w:szCs w:val="20"/>
      <w:lang w:eastAsia="en-GB"/>
    </w:rPr>
  </w:style>
  <w:style w:type="paragraph" w:styleId="BalloonText">
    <w:name w:val="Balloon Text"/>
    <w:basedOn w:val="Normal"/>
    <w:link w:val="BalloonTextChar"/>
    <w:uiPriority w:val="99"/>
    <w:semiHidden/>
    <w:unhideWhenUsed/>
    <w:rsid w:val="007362C4"/>
    <w:rPr>
      <w:rFonts w:ascii="Tahoma" w:hAnsi="Tahoma" w:cs="Tahoma"/>
      <w:sz w:val="16"/>
      <w:szCs w:val="16"/>
    </w:rPr>
  </w:style>
  <w:style w:type="character" w:customStyle="1" w:styleId="BalloonTextChar">
    <w:name w:val="Balloon Text Char"/>
    <w:basedOn w:val="DefaultParagraphFont"/>
    <w:link w:val="BalloonText"/>
    <w:uiPriority w:val="99"/>
    <w:semiHidden/>
    <w:rsid w:val="007362C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Authorised User</cp:lastModifiedBy>
  <cp:revision>3</cp:revision>
  <cp:lastPrinted>2018-06-18T13:15:00Z</cp:lastPrinted>
  <dcterms:created xsi:type="dcterms:W3CDTF">2018-06-18T17:19:00Z</dcterms:created>
  <dcterms:modified xsi:type="dcterms:W3CDTF">2018-07-04T09:12:00Z</dcterms:modified>
</cp:coreProperties>
</file>